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0F" w:rsidRDefault="00F1185A">
      <w:pPr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ab/>
      </w:r>
      <w:r w:rsidRPr="00F1185A">
        <w:rPr>
          <w:rFonts w:ascii="Comic Sans MS" w:hAnsi="Comic Sans MS"/>
          <w:color w:val="FF0000"/>
          <w:sz w:val="32"/>
          <w:szCs w:val="32"/>
        </w:rPr>
        <w:tab/>
      </w:r>
      <w:r>
        <w:rPr>
          <w:rFonts w:ascii="Comic Sans MS" w:hAnsi="Comic Sans MS"/>
          <w:color w:val="FF0000"/>
          <w:sz w:val="32"/>
          <w:szCs w:val="32"/>
        </w:rPr>
        <w:tab/>
      </w:r>
      <w:r w:rsidRPr="00F1185A">
        <w:rPr>
          <w:rFonts w:ascii="Comic Sans MS" w:hAnsi="Comic Sans MS"/>
          <w:b/>
          <w:color w:val="FF0000"/>
          <w:sz w:val="32"/>
          <w:szCs w:val="32"/>
        </w:rPr>
        <w:t>DZIEŃ  ŚWIĘTEGO  MARCINA</w:t>
      </w:r>
    </w:p>
    <w:p w:rsidR="00F1185A" w:rsidRDefault="00F1185A">
      <w:pPr>
        <w:rPr>
          <w:rFonts w:ascii="Comic Sans MS" w:hAnsi="Comic Sans MS"/>
          <w:b/>
          <w:color w:val="FF0000"/>
          <w:sz w:val="32"/>
          <w:szCs w:val="32"/>
        </w:rPr>
      </w:pPr>
    </w:p>
    <w:p w:rsidR="00D325B5" w:rsidRDefault="00F1185A" w:rsidP="00F1185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sz w:val="24"/>
          <w:szCs w:val="24"/>
        </w:rPr>
        <w:tab/>
      </w:r>
      <w:r w:rsidR="00D325B5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876425" cy="3076306"/>
            <wp:effectExtent l="19050" t="0" r="9525" b="0"/>
            <wp:docPr id="2" name="Obraz 1" descr="C:\Users\ewe-i-hub\Desktop\El_Greco_-_San_Martín_y_el_mend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El_Greco_-_San_Martín_y_el_mendi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7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B5" w:rsidRDefault="00764C19" w:rsidP="00F1185A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64C19">
        <w:rPr>
          <w:rFonts w:ascii="Comic Sans MS" w:hAnsi="Comic Sans MS"/>
        </w:rPr>
        <w:t>El Greco</w:t>
      </w:r>
      <w:r>
        <w:rPr>
          <w:rFonts w:ascii="Comic Sans MS" w:hAnsi="Comic Sans MS"/>
        </w:rPr>
        <w:t xml:space="preserve"> </w:t>
      </w:r>
      <w:r w:rsidRPr="00764C19">
        <w:rPr>
          <w:rFonts w:ascii="Comic Sans MS" w:hAnsi="Comic Sans MS"/>
          <w:i/>
        </w:rPr>
        <w:t>Święty Marcin i żebrak</w:t>
      </w:r>
      <w:r>
        <w:rPr>
          <w:rFonts w:ascii="Comic Sans MS" w:hAnsi="Comic Sans MS"/>
          <w:i/>
        </w:rPr>
        <w:t xml:space="preserve">, </w:t>
      </w:r>
      <w:r w:rsidRPr="00CE0F86">
        <w:rPr>
          <w:rFonts w:ascii="Comic Sans MS" w:hAnsi="Comic Sans MS"/>
        </w:rPr>
        <w:t>olej na płótnie</w:t>
      </w:r>
    </w:p>
    <w:p w:rsidR="00764C19" w:rsidRPr="00764C19" w:rsidRDefault="00764C19" w:rsidP="00F1185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Pr="00764C19">
        <w:rPr>
          <w:rFonts w:ascii="Comic Sans MS" w:hAnsi="Comic Sans MS"/>
        </w:rPr>
        <w:t>lata wykonania 1597 - 1599</w:t>
      </w:r>
      <w:r>
        <w:rPr>
          <w:rFonts w:ascii="Comic Sans MS" w:hAnsi="Comic Sans MS"/>
        </w:rPr>
        <w:t>,</w:t>
      </w:r>
      <w:r>
        <w:rPr>
          <w:rFonts w:ascii="Comic Sans MS" w:hAnsi="Comic Sans MS"/>
          <w:i/>
        </w:rPr>
        <w:t xml:space="preserve"> </w:t>
      </w:r>
      <w:r w:rsidRPr="00764C19">
        <w:rPr>
          <w:rFonts w:ascii="Comic Sans MS" w:hAnsi="Comic Sans MS"/>
        </w:rPr>
        <w:t xml:space="preserve">National Galery of Art, </w:t>
      </w:r>
      <w:r w:rsidRPr="00764C19">
        <w:rPr>
          <w:rFonts w:ascii="Comic Sans MS" w:hAnsi="Comic Sans MS"/>
        </w:rPr>
        <w:tab/>
      </w:r>
      <w:r w:rsidRPr="00764C19">
        <w:rPr>
          <w:rFonts w:ascii="Comic Sans MS" w:hAnsi="Comic Sans MS"/>
        </w:rPr>
        <w:tab/>
      </w:r>
      <w:r w:rsidRPr="00764C19">
        <w:rPr>
          <w:rFonts w:ascii="Comic Sans MS" w:hAnsi="Comic Sans MS"/>
        </w:rPr>
        <w:tab/>
      </w:r>
      <w:r w:rsidRPr="00764C19">
        <w:rPr>
          <w:rFonts w:ascii="Comic Sans MS" w:hAnsi="Comic Sans MS"/>
        </w:rPr>
        <w:tab/>
      </w:r>
      <w:r w:rsidRPr="00764C19">
        <w:rPr>
          <w:rFonts w:ascii="Comic Sans MS" w:hAnsi="Comic Sans MS"/>
        </w:rPr>
        <w:tab/>
        <w:t>Washington</w:t>
      </w:r>
      <w:r w:rsidRPr="00764C19">
        <w:rPr>
          <w:rFonts w:ascii="Comic Sans MS" w:hAnsi="Comic Sans MS"/>
          <w:sz w:val="24"/>
          <w:szCs w:val="24"/>
        </w:rPr>
        <w:tab/>
      </w:r>
      <w:r w:rsidRPr="00764C19">
        <w:rPr>
          <w:rFonts w:ascii="Comic Sans MS" w:hAnsi="Comic Sans MS"/>
          <w:sz w:val="24"/>
          <w:szCs w:val="24"/>
        </w:rPr>
        <w:tab/>
      </w:r>
    </w:p>
    <w:p w:rsidR="00764C19" w:rsidRDefault="00764C19" w:rsidP="00F1185A">
      <w:pPr>
        <w:jc w:val="both"/>
        <w:rPr>
          <w:rFonts w:ascii="Comic Sans MS" w:hAnsi="Comic Sans MS"/>
          <w:sz w:val="24"/>
          <w:szCs w:val="24"/>
        </w:rPr>
      </w:pPr>
    </w:p>
    <w:p w:rsidR="00764C19" w:rsidRDefault="00764C19" w:rsidP="00F1185A">
      <w:pPr>
        <w:jc w:val="both"/>
        <w:rPr>
          <w:rFonts w:ascii="Comic Sans MS" w:hAnsi="Comic Sans MS"/>
          <w:sz w:val="24"/>
          <w:szCs w:val="24"/>
        </w:rPr>
      </w:pPr>
    </w:p>
    <w:p w:rsidR="00F1185A" w:rsidRPr="00CE0F86" w:rsidRDefault="00764C19" w:rsidP="00CE0F86">
      <w:pPr>
        <w:jc w:val="both"/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1185A" w:rsidRPr="00CE0F86">
        <w:rPr>
          <w:rFonts w:ascii="Comic Sans MS" w:hAnsi="Comic Sans MS"/>
          <w:sz w:val="28"/>
          <w:szCs w:val="28"/>
        </w:rPr>
        <w:t xml:space="preserve">11 listopada jest dniem obchodów religijnych, upamiętniającym postać </w:t>
      </w:r>
      <w:r w:rsidR="00F1185A" w:rsidRPr="00CE0F86">
        <w:rPr>
          <w:rFonts w:ascii="Comic Sans MS" w:hAnsi="Comic Sans MS"/>
          <w:b/>
          <w:sz w:val="28"/>
          <w:szCs w:val="28"/>
        </w:rPr>
        <w:t>św. Marcina z Tours</w:t>
      </w:r>
      <w:r w:rsidRPr="00CE0F86">
        <w:rPr>
          <w:rFonts w:ascii="Comic Sans MS" w:hAnsi="Comic Sans MS"/>
          <w:b/>
          <w:sz w:val="28"/>
          <w:szCs w:val="28"/>
        </w:rPr>
        <w:t xml:space="preserve"> </w:t>
      </w:r>
      <w:r w:rsidRPr="00CE0F86">
        <w:rPr>
          <w:rFonts w:ascii="Comic Sans MS" w:hAnsi="Comic Sans MS"/>
          <w:sz w:val="28"/>
          <w:szCs w:val="28"/>
        </w:rPr>
        <w:t>( żył w IV wieku n.e.)</w:t>
      </w:r>
      <w:r w:rsidR="00F1185A" w:rsidRPr="00CE0F86">
        <w:rPr>
          <w:rFonts w:ascii="Comic Sans MS" w:hAnsi="Comic Sans MS"/>
          <w:sz w:val="28"/>
          <w:szCs w:val="28"/>
        </w:rPr>
        <w:t xml:space="preserve">, patrona </w:t>
      </w:r>
      <w:r w:rsidR="00F1185A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dzieci, jeźdźców, kawalerii, kowali, krawców, młynarzy, kapeluszników, tkaczy, podróżników, więźniów, właścicieli winnic, hotelarzy, żebraków i żołnierzy. Ten biskup Tours (Francja)</w:t>
      </w:r>
      <w:r w:rsidR="00983DC0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otoczony pośmiertnym kultem,</w:t>
      </w:r>
      <w:r w:rsidR="00F1185A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został uznany świętym kościoła katolickiego i prawosławnego. </w:t>
      </w:r>
      <w:r w:rsidR="00983DC0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Najprawdopodobniej urodził się na Węgrzech, gdzie </w:t>
      </w:r>
      <w:r w:rsidR="00983DC0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lastRenderedPageBreak/>
        <w:t>święto jest obchodzone 8 i 9 listopada. We Francji, Austrii, Niemczech i w Polsce dzień ten przypada na 11 l</w:t>
      </w:r>
      <w:r w:rsidR="000D59B7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istopada.</w:t>
      </w:r>
    </w:p>
    <w:p w:rsidR="00FB771B" w:rsidRPr="00CE0F86" w:rsidRDefault="000D59B7" w:rsidP="00CE0F86">
      <w:pPr>
        <w:jc w:val="both"/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Miejscem wyjątkowym w Polsce jest </w:t>
      </w:r>
      <w:r w:rsidRPr="00CE0F86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>Poznań</w:t>
      </w:r>
      <w:r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, gdzie świętuje się festynem "imieniny ulicy". Tłum ludzi wyrusza spod </w:t>
      </w:r>
      <w:r w:rsidRPr="00CE0F86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>Kościoła św. Marcina</w:t>
      </w:r>
      <w:r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i pod przewodnictwem postaci odgrywającej rolę św. Marcina na koniu przemierza miasto </w:t>
      </w:r>
      <w:r w:rsidRPr="00CE0F86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>ulicą Święty Marcin.</w:t>
      </w:r>
      <w:r w:rsidR="00C46CC2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Prezentują się ró</w:t>
      </w:r>
      <w:r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żne grupy artystyczne, a pochód kończy się pod Zamkiem Cesarskim, gdzie ma miejsce kiermasz, pokaz sztucznych ogni i koncerty.</w:t>
      </w:r>
      <w:r w:rsidR="00C46CC2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W tym miejscu św. Marcin odbiera klucze z rąk prezydenta miasta.</w:t>
      </w:r>
      <w:r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Nie może zabraknąć oczywiście </w:t>
      </w:r>
      <w:r w:rsidRPr="00CE0F86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 xml:space="preserve">rogali </w:t>
      </w:r>
      <w:proofErr w:type="spellStart"/>
      <w:r w:rsidRPr="00CE0F86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>świętomarcińskich</w:t>
      </w:r>
      <w:proofErr w:type="spellEnd"/>
      <w:r w:rsidR="006557ED" w:rsidRPr="00CE0F86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 xml:space="preserve">, </w:t>
      </w:r>
      <w:r w:rsidR="006557ED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wypiekanych specjalnie na tę okazję. Produkt ma długą tradycję, sięgającą jeszcze czasów pogańskich, kiedy jesienią składano bogom ofiary z wołów lub w zastępstwie, z braku mięsa, ciasto kształtem przypominające wole rogi.</w:t>
      </w:r>
      <w:r w:rsidR="00FB771B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Kościół przejął tę tra</w:t>
      </w:r>
      <w:r w:rsidR="006557ED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dycję i </w:t>
      </w:r>
      <w:r w:rsidR="00FB771B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połączył z postacią św. Marcina, a kształt rogala zaczęto kojarzyć z  podkową, którą zgubił koń św. Marcina.</w:t>
      </w:r>
      <w:r w:rsidR="006557ED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Prawdopodobnie </w:t>
      </w:r>
      <w:r w:rsidR="00FB771B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zwyczaj poznański</w:t>
      </w:r>
      <w:r w:rsid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wziął</w:t>
      </w:r>
      <w:r w:rsidR="006557ED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się stąd, że w listopadzie 1891 roku, gdy zbliżał się dzień upamiętnienia św. Marcina, proboszcz Parafii Kościoła św. Marcina</w:t>
      </w:r>
      <w:r w:rsidR="00FB771B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,</w:t>
      </w:r>
      <w:r w:rsidR="006557ED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Jan Lewicki prosił wiernych o dobre uczynki dla bliźnich</w:t>
      </w:r>
      <w:r w:rsidR="00FB771B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, potrzebujących,</w:t>
      </w:r>
      <w:r w:rsidR="006557ED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wzorem św. Marcina z Tours</w:t>
      </w:r>
      <w:r w:rsidR="00FB771B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. We mszy uczestniczył cukiernik Józef </w:t>
      </w:r>
      <w:proofErr w:type="spellStart"/>
      <w:r w:rsidR="00FB771B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Melzer</w:t>
      </w:r>
      <w:proofErr w:type="spellEnd"/>
      <w:r w:rsidR="00FB771B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, który zaproponował wypiek tradycyjnego rogala, nazwanego rogalem </w:t>
      </w:r>
      <w:proofErr w:type="spellStart"/>
      <w:r w:rsidR="00FB771B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świętomarcińskim</w:t>
      </w:r>
      <w:proofErr w:type="spellEnd"/>
      <w:r w:rsidR="00FB771B" w:rsidRPr="00CE0F86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. Bogatsi poznaniacy mogli kupować więcej rogali i dzielić się z biedniejszymi mieszkańcami, którzy rogale otrzymywali za darmo.</w:t>
      </w:r>
    </w:p>
    <w:p w:rsidR="00C46CC2" w:rsidRDefault="00FB771B" w:rsidP="00CE0F86">
      <w:pPr>
        <w:jc w:val="both"/>
        <w:rPr>
          <w:rFonts w:ascii="Comic Sans MS" w:hAnsi="Comic Sans MS" w:cs="Arial"/>
          <w:b/>
          <w:color w:val="4F81BD" w:themeColor="accent1"/>
          <w:sz w:val="28"/>
          <w:szCs w:val="28"/>
          <w:shd w:val="clear" w:color="auto" w:fill="FFFFFF"/>
        </w:rPr>
      </w:pPr>
      <w:r w:rsidRPr="00CE0F86">
        <w:rPr>
          <w:rFonts w:ascii="Comic Sans MS" w:hAnsi="Comic Sans MS" w:cs="Arial"/>
          <w:b/>
          <w:color w:val="4F81BD" w:themeColor="accent1"/>
          <w:sz w:val="28"/>
          <w:szCs w:val="28"/>
          <w:shd w:val="clear" w:color="auto" w:fill="FFFFFF"/>
        </w:rPr>
        <w:tab/>
      </w:r>
      <w:r w:rsidRPr="00CE0F86">
        <w:rPr>
          <w:rFonts w:ascii="Comic Sans MS" w:hAnsi="Comic Sans MS" w:cs="Arial"/>
          <w:b/>
          <w:color w:val="4F81BD" w:themeColor="accent1"/>
          <w:sz w:val="28"/>
          <w:szCs w:val="28"/>
          <w:shd w:val="clear" w:color="auto" w:fill="FFFFFF"/>
        </w:rPr>
        <w:tab/>
      </w:r>
    </w:p>
    <w:p w:rsidR="00C46CC2" w:rsidRDefault="00C46CC2" w:rsidP="00CE0F86">
      <w:pPr>
        <w:jc w:val="both"/>
        <w:rPr>
          <w:rFonts w:ascii="Comic Sans MS" w:hAnsi="Comic Sans MS" w:cs="Arial"/>
          <w:b/>
          <w:color w:val="4F81BD" w:themeColor="accent1"/>
          <w:sz w:val="28"/>
          <w:szCs w:val="28"/>
          <w:shd w:val="clear" w:color="auto" w:fill="FFFFFF"/>
        </w:rPr>
      </w:pPr>
    </w:p>
    <w:p w:rsidR="00C46CC2" w:rsidRDefault="00C46CC2" w:rsidP="00CE0F86">
      <w:pPr>
        <w:jc w:val="both"/>
        <w:rPr>
          <w:rFonts w:ascii="Comic Sans MS" w:hAnsi="Comic Sans MS" w:cs="Arial"/>
          <w:b/>
          <w:color w:val="4F81BD" w:themeColor="accent1"/>
          <w:sz w:val="28"/>
          <w:szCs w:val="28"/>
          <w:shd w:val="clear" w:color="auto" w:fill="FFFFFF"/>
        </w:rPr>
      </w:pPr>
    </w:p>
    <w:p w:rsidR="00FB771B" w:rsidRPr="00CE0F86" w:rsidRDefault="00CB78DB" w:rsidP="00CE0F86">
      <w:pPr>
        <w:jc w:val="both"/>
        <w:rPr>
          <w:rFonts w:ascii="Comic Sans MS" w:hAnsi="Comic Sans MS" w:cs="Arial"/>
          <w:b/>
          <w:color w:val="4F81BD" w:themeColor="accen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color w:val="4F81BD" w:themeColor="accent1"/>
          <w:sz w:val="28"/>
          <w:szCs w:val="28"/>
          <w:shd w:val="clear" w:color="auto" w:fill="FFFFFF"/>
        </w:rPr>
        <w:lastRenderedPageBreak/>
        <w:tab/>
        <w:t xml:space="preserve">Rogal </w:t>
      </w:r>
      <w:proofErr w:type="spellStart"/>
      <w:r>
        <w:rPr>
          <w:rFonts w:ascii="Comic Sans MS" w:hAnsi="Comic Sans MS" w:cs="Arial"/>
          <w:b/>
          <w:color w:val="4F81BD" w:themeColor="accent1"/>
          <w:sz w:val="28"/>
          <w:szCs w:val="28"/>
          <w:shd w:val="clear" w:color="auto" w:fill="FFFFFF"/>
        </w:rPr>
        <w:t>świętomarciński</w:t>
      </w:r>
      <w:proofErr w:type="spellEnd"/>
      <w:r>
        <w:rPr>
          <w:rFonts w:ascii="Comic Sans MS" w:hAnsi="Comic Sans MS" w:cs="Arial"/>
          <w:b/>
          <w:color w:val="4F81BD" w:themeColor="accent1"/>
          <w:sz w:val="28"/>
          <w:szCs w:val="28"/>
          <w:shd w:val="clear" w:color="auto" w:fill="FFFFFF"/>
        </w:rPr>
        <w:t xml:space="preserve"> </w:t>
      </w:r>
      <w:r w:rsidR="00FB771B" w:rsidRPr="00CE0F86">
        <w:rPr>
          <w:rFonts w:ascii="Comic Sans MS" w:hAnsi="Comic Sans MS" w:cs="Arial"/>
          <w:b/>
          <w:color w:val="4F81BD" w:themeColor="accent1"/>
          <w:sz w:val="28"/>
          <w:szCs w:val="28"/>
          <w:shd w:val="clear" w:color="auto" w:fill="FFFFFF"/>
        </w:rPr>
        <w:t>(składniki):</w:t>
      </w:r>
    </w:p>
    <w:p w:rsidR="00FB771B" w:rsidRPr="00CE0F86" w:rsidRDefault="00FB771B" w:rsidP="00CE0F86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 w:rsidRPr="00CE0F86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- ciasto półfrancuskie z margaryną lub masłem</w:t>
      </w:r>
    </w:p>
    <w:p w:rsidR="007A4100" w:rsidRPr="00CE0F86" w:rsidRDefault="00FB771B" w:rsidP="00CE0F86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 w:rsidRPr="00CE0F86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- nadzienie z białego maku z cukrem</w:t>
      </w:r>
      <w:r w:rsidR="00D325B5" w:rsidRPr="00CE0F86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z dodatkiem okruchów ciasta biszkoptowego, masą jajeczną, orzechami, rodzynkami, margaryną, owocami kandyzowanymi (czereśnie, gruszka, skórka pomarańczowa) lub w syropie, aromatem migdałowym.</w:t>
      </w:r>
    </w:p>
    <w:p w:rsidR="00D325B5" w:rsidRPr="00CE0F86" w:rsidRDefault="00D325B5" w:rsidP="00CE0F86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 w:rsidRPr="00CE0F86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- ciasto zawijanie na kształt podkowy z nakładaną masą makową między warstwami ciasta, następnie ozdabiane pomadą i rozdrobnionymi orzechami (waga rogala to 150 - 250 gram)</w:t>
      </w:r>
    </w:p>
    <w:p w:rsidR="00CE0F86" w:rsidRDefault="007A4100" w:rsidP="00D325B5">
      <w:pPr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ab/>
      </w:r>
      <w:r w:rsidR="00CE0F86">
        <w:rPr>
          <w:rFonts w:ascii="Comic Sans MS" w:hAnsi="Comic Sans MS" w:cs="Arial"/>
          <w:noProof/>
          <w:color w:val="000000" w:themeColor="text1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3044825" cy="2283619"/>
            <wp:effectExtent l="19050" t="0" r="3175" b="0"/>
            <wp:docPr id="1" name="Obraz 1" descr="C:\Users\ewe-i-hub\Desktop\20201110_13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20201110_132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19" cy="228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F86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ab/>
      </w:r>
    </w:p>
    <w:p w:rsidR="00CE0F86" w:rsidRDefault="00CE0F86" w:rsidP="00D325B5">
      <w:pPr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ab/>
      </w:r>
    </w:p>
    <w:p w:rsidR="00CB4941" w:rsidRPr="002C224B" w:rsidRDefault="00CE0F86" w:rsidP="00D325B5">
      <w:pPr>
        <w:jc w:val="both"/>
        <w:rPr>
          <w:rFonts w:ascii="Comic Sans MS" w:hAnsi="Comic Sans MS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1F497D" w:themeColor="text2"/>
          <w:sz w:val="24"/>
          <w:szCs w:val="24"/>
          <w:shd w:val="clear" w:color="auto" w:fill="FFFFFF"/>
        </w:rPr>
        <w:tab/>
      </w:r>
      <w:r>
        <w:rPr>
          <w:rFonts w:ascii="Comic Sans MS" w:hAnsi="Comic Sans MS" w:cs="Arial"/>
          <w:color w:val="1F497D" w:themeColor="text2"/>
          <w:sz w:val="24"/>
          <w:szCs w:val="24"/>
          <w:shd w:val="clear" w:color="auto" w:fill="FFFFFF"/>
        </w:rPr>
        <w:tab/>
      </w:r>
      <w:r>
        <w:rPr>
          <w:rFonts w:ascii="Comic Sans MS" w:hAnsi="Comic Sans MS" w:cs="Arial"/>
          <w:color w:val="1F497D" w:themeColor="text2"/>
          <w:sz w:val="24"/>
          <w:szCs w:val="24"/>
          <w:shd w:val="clear" w:color="auto" w:fill="FFFFFF"/>
        </w:rPr>
        <w:tab/>
      </w:r>
      <w:r w:rsidRPr="002C224B">
        <w:rPr>
          <w:rFonts w:ascii="Comic Sans MS" w:hAnsi="Comic Sans MS" w:cs="Arial"/>
          <w:b/>
          <w:color w:val="1F497D" w:themeColor="text2"/>
          <w:sz w:val="28"/>
          <w:szCs w:val="28"/>
          <w:shd w:val="clear" w:color="auto" w:fill="FFFFFF"/>
        </w:rPr>
        <w:t>SMACZNEGO!</w:t>
      </w:r>
    </w:p>
    <w:p w:rsidR="00CB4941" w:rsidRDefault="00CB4941" w:rsidP="00D325B5">
      <w:pPr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FB771B" w:rsidRPr="00FB771B" w:rsidRDefault="00FB771B" w:rsidP="00D325B5">
      <w:pPr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CE0F86" w:rsidRPr="008B5A02" w:rsidRDefault="00CE0F86" w:rsidP="00CE0F86">
      <w:pPr>
        <w:rPr>
          <w:rFonts w:ascii="Comic Sans MS" w:hAnsi="Comic Sans MS"/>
        </w:rPr>
      </w:pPr>
      <w:r w:rsidRPr="008B5A02">
        <w:rPr>
          <w:rFonts w:ascii="Comic Sans MS" w:hAnsi="Comic Sans MS"/>
        </w:rPr>
        <w:t>Karta pracy rozwija kompetencje kluczowe w zakresie porozumiewania się w języku ojczystym, umiejętność uczenia się i kompetencje kluczowe w zakresie świadomości i ekspresji kulturalnej.</w:t>
      </w:r>
    </w:p>
    <w:p w:rsidR="00FB771B" w:rsidRPr="00C14B41" w:rsidRDefault="00CE0F86" w:rsidP="00C14B41">
      <w:pPr>
        <w:rPr>
          <w:rFonts w:ascii="Comic Sans MS" w:hAnsi="Comic Sans MS"/>
        </w:rPr>
      </w:pPr>
      <w:r w:rsidRPr="008B5A02">
        <w:rPr>
          <w:rFonts w:ascii="Comic Sans MS" w:hAnsi="Comic Sans MS"/>
        </w:rPr>
        <w:t>Opracował: Hubert Kąkol.</w:t>
      </w:r>
    </w:p>
    <w:sectPr w:rsidR="00FB771B" w:rsidRPr="00C14B41" w:rsidSect="007232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19" w:rsidRDefault="00244F19" w:rsidP="00F1185A">
      <w:pPr>
        <w:spacing w:after="0" w:line="240" w:lineRule="auto"/>
      </w:pPr>
      <w:r>
        <w:separator/>
      </w:r>
    </w:p>
  </w:endnote>
  <w:endnote w:type="continuationSeparator" w:id="0">
    <w:p w:rsidR="00244F19" w:rsidRDefault="00244F19" w:rsidP="00F1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19" w:rsidRDefault="00244F19" w:rsidP="00F1185A">
      <w:pPr>
        <w:spacing w:after="0" w:line="240" w:lineRule="auto"/>
      </w:pPr>
      <w:r>
        <w:separator/>
      </w:r>
    </w:p>
  </w:footnote>
  <w:footnote w:type="continuationSeparator" w:id="0">
    <w:p w:rsidR="00244F19" w:rsidRDefault="00244F19" w:rsidP="00F1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5A" w:rsidRPr="000466F8" w:rsidRDefault="00F1185A" w:rsidP="00F1185A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F1185A" w:rsidRDefault="00F1185A" w:rsidP="00F1185A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 xml:space="preserve">Grupa wychowawcza: młodsza </w:t>
    </w:r>
    <w:r>
      <w:rPr>
        <w:sz w:val="28"/>
        <w:szCs w:val="28"/>
      </w:rPr>
      <w:t>i starsza</w:t>
    </w:r>
  </w:p>
  <w:p w:rsidR="00F1185A" w:rsidRDefault="00F1185A">
    <w:pPr>
      <w:pStyle w:val="Nagwek"/>
    </w:pPr>
  </w:p>
  <w:p w:rsidR="00F1185A" w:rsidRDefault="00F118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5A"/>
    <w:rsid w:val="00021ABC"/>
    <w:rsid w:val="000D59B7"/>
    <w:rsid w:val="001E10B6"/>
    <w:rsid w:val="00244F19"/>
    <w:rsid w:val="002C224B"/>
    <w:rsid w:val="00401853"/>
    <w:rsid w:val="004520FF"/>
    <w:rsid w:val="006256FC"/>
    <w:rsid w:val="006557ED"/>
    <w:rsid w:val="007048A7"/>
    <w:rsid w:val="0072320F"/>
    <w:rsid w:val="00764C19"/>
    <w:rsid w:val="007A4100"/>
    <w:rsid w:val="00983DC0"/>
    <w:rsid w:val="00C14B41"/>
    <w:rsid w:val="00C46CC2"/>
    <w:rsid w:val="00CB4941"/>
    <w:rsid w:val="00CB78DB"/>
    <w:rsid w:val="00CE0F86"/>
    <w:rsid w:val="00D325B5"/>
    <w:rsid w:val="00E70A2A"/>
    <w:rsid w:val="00F1185A"/>
    <w:rsid w:val="00F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FF6D4-6331-48E4-958B-86EC1AB7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20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1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85A"/>
  </w:style>
  <w:style w:type="paragraph" w:styleId="Stopka">
    <w:name w:val="footer"/>
    <w:basedOn w:val="Normalny"/>
    <w:link w:val="StopkaZnak"/>
    <w:uiPriority w:val="99"/>
    <w:semiHidden/>
    <w:unhideWhenUsed/>
    <w:rsid w:val="00F1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185A"/>
  </w:style>
  <w:style w:type="paragraph" w:styleId="Tekstdymka">
    <w:name w:val="Balloon Text"/>
    <w:basedOn w:val="Normalny"/>
    <w:link w:val="TekstdymkaZnak"/>
    <w:uiPriority w:val="99"/>
    <w:semiHidden/>
    <w:unhideWhenUsed/>
    <w:rsid w:val="00F1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5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11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2020-11-10T18:37:00Z</dcterms:created>
  <dcterms:modified xsi:type="dcterms:W3CDTF">2020-11-10T18:37:00Z</dcterms:modified>
</cp:coreProperties>
</file>