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61" w:rsidRDefault="002E3361" w:rsidP="002E33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Aktywna gra w karty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Oto propozycja sportowej zabawy na majowy weekend. Myślę, że większość z Was posiada karty. Zachęcam do zaangażowania do zabawy innych członków rodziny. 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Gra dotyczy kolorów.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Serce (kier)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Żołądź (trefl)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Dzwonek (karo)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Wino (pik).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Każdy kolor karty odpowiada konkretnemu ćwiczeniu.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54"/>
          <w:szCs w:val="54"/>
        </w:rPr>
        <w:t>WARIANT I</w:t>
      </w:r>
      <w:r>
        <w:rPr>
          <w:rStyle w:val="eop"/>
          <w:rFonts w:ascii="Calibri" w:hAnsi="Calibri" w:cs="Calibri"/>
          <w:color w:val="1F3763"/>
          <w:sz w:val="54"/>
          <w:szCs w:val="54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Przed rozpoczęciem gry trzeba ustalić liczbę powtórzeń lub czas trwania ćwiczenia.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Losowana jest kolejność – kto wyciągnie najwyższą kartę jest pierwszy w kolejności.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Krupier rozdaje wszystkie karty, których nikt nie widzi. Są na kupce przed każdym graczem.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Po kolei (pojedynczo) każdy uczestnik odsłania swoją pierwszą kartę z góry.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Należy patrzeć tylko i wyłącznie na kolor.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Uczestnik wykonuje zadanie z pierwszego rzędu. Dopiero jeśli w następnej kolejce będzie taki sam kolor jak poprzednio przechodzi do kolejnego rzędu ćwiczeń.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Krupier zaznacza/zapisuje kto jaki w danej kolejce miał kolor.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– Gdy komuś uda się wykonać wszystkie zaproponowane ćwiczenia z jednego koloru – wygrywa.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54"/>
          <w:szCs w:val="54"/>
        </w:rPr>
        <w:t>WARIANT II</w:t>
      </w:r>
      <w:r>
        <w:rPr>
          <w:rStyle w:val="eop"/>
          <w:rFonts w:ascii="Calibri" w:hAnsi="Calibri" w:cs="Calibri"/>
          <w:color w:val="1F3763"/>
          <w:sz w:val="54"/>
          <w:szCs w:val="54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Do gry można dołączyć liczbę powtórzeń (lub czas), która widnieje na karcie.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Propozycja liczby powtórzeń lub czasu poniżej w drugiej grze z kartami (wariant I).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54"/>
          <w:szCs w:val="54"/>
        </w:rPr>
        <w:t>WARIANT III</w:t>
      </w:r>
      <w:r>
        <w:rPr>
          <w:rStyle w:val="eop"/>
          <w:rFonts w:ascii="Calibri" w:hAnsi="Calibri" w:cs="Calibri"/>
          <w:color w:val="1F3763"/>
          <w:sz w:val="54"/>
          <w:szCs w:val="54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22222"/>
          <w:sz w:val="42"/>
          <w:szCs w:val="42"/>
        </w:rPr>
        <w:t>Gra w kolory.</w:t>
      </w:r>
      <w:r>
        <w:rPr>
          <w:rStyle w:val="eop"/>
          <w:rFonts w:ascii="Calibri" w:hAnsi="Calibri" w:cs="Calibri"/>
          <w:i/>
          <w:iCs/>
          <w:color w:val="2F5496"/>
          <w:sz w:val="42"/>
          <w:szCs w:val="42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Uczestnicy dostają po 5 kart. Mogą, a nawet muszą je widzieć.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22222"/>
          <w:sz w:val="42"/>
          <w:szCs w:val="42"/>
        </w:rPr>
        <w:t>Ich zadaniem jest:</w:t>
      </w:r>
      <w:r>
        <w:rPr>
          <w:rStyle w:val="eop"/>
          <w:rFonts w:ascii="Calibri" w:hAnsi="Calibri" w:cs="Calibri"/>
          <w:i/>
          <w:iCs/>
          <w:color w:val="2F5496"/>
          <w:sz w:val="42"/>
          <w:szCs w:val="42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a) uzbieranie jak największej liczby kart o tym samym kolorze.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Każdy ma możliwość wymiany maksymalnie 3 kart.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Jeśli uczestnik ma więcej kart o tym samym kolorze. Wówczas kasują mu się zadania – musi wykonać je tylko raz, a nie np. 5 jeśli zbierze karty w tych samych kolorach.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Jeśli uczestnik w następnej rundzie znowu będzie miał karty w tym samym kolorze, co w poprzedniej, wówczas przechodzi do kolejnego rzędu z planszy.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 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Kto w danej rundzie będzie miał mniej zadań do wykonania, zdobywa 1 duży punkt, (wygrywa rundę). Uczestnicy wcześniej ustalają ilość rund. Kto podczas całej gry będzie miał mniej zadań do wykonania – wygrywa całą grę.</w:t>
      </w: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E3361" w:rsidRDefault="002E3361" w:rsidP="002E3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Pozdrawiam!</w:t>
      </w:r>
      <w:r>
        <w:rPr>
          <w:rStyle w:val="eop"/>
          <w:rFonts w:ascii="Calibri" w:hAnsi="Calibri" w:cs="Calibri"/>
        </w:rPr>
        <w:t> </w:t>
      </w:r>
    </w:p>
    <w:p w:rsidR="00D63505" w:rsidRDefault="002E3361"/>
    <w:sectPr w:rsidR="00D63505" w:rsidSect="0090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361"/>
    <w:rsid w:val="002E3361"/>
    <w:rsid w:val="00446BE2"/>
    <w:rsid w:val="009028F6"/>
    <w:rsid w:val="00D5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E3361"/>
  </w:style>
  <w:style w:type="character" w:customStyle="1" w:styleId="eop">
    <w:name w:val="eop"/>
    <w:basedOn w:val="Domylnaczcionkaakapitu"/>
    <w:rsid w:val="002E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2020-05-04T09:40:00Z</dcterms:created>
  <dcterms:modified xsi:type="dcterms:W3CDTF">2020-05-04T09:42:00Z</dcterms:modified>
</cp:coreProperties>
</file>