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6E" w:rsidRDefault="00485EE2" w:rsidP="00485EE2">
      <w:pPr>
        <w:jc w:val="center"/>
      </w:pPr>
      <w:r>
        <w:t>Konspekt zajęć pozalekcyjnych</w:t>
      </w:r>
    </w:p>
    <w:p w:rsidR="00485EE2" w:rsidRDefault="00485EE2" w:rsidP="00485EE2">
      <w:r>
        <w:t>Temat zajęć :</w:t>
      </w:r>
      <w:r w:rsidR="0005065D">
        <w:t xml:space="preserve"> </w:t>
      </w:r>
      <w:r w:rsidRPr="0005065D">
        <w:rPr>
          <w:b/>
          <w:sz w:val="28"/>
          <w:szCs w:val="28"/>
        </w:rPr>
        <w:t>Dzień strażaka.</w:t>
      </w:r>
    </w:p>
    <w:p w:rsidR="00485EE2" w:rsidRDefault="00485EE2" w:rsidP="00485EE2">
      <w:r>
        <w:t>Opracowanie: Magda Kozmana</w:t>
      </w:r>
    </w:p>
    <w:p w:rsidR="00485EE2" w:rsidRDefault="00485EE2" w:rsidP="00485EE2">
      <w:r>
        <w:t>Czas trwania zajęć : 60 min</w:t>
      </w:r>
    </w:p>
    <w:p w:rsidR="00485EE2" w:rsidRDefault="00485EE2" w:rsidP="00485EE2">
      <w:r>
        <w:t>Wiek: 7-10 lat</w:t>
      </w:r>
    </w:p>
    <w:p w:rsidR="00485EE2" w:rsidRPr="00A44C0A" w:rsidRDefault="00485EE2" w:rsidP="00485EE2">
      <w:pPr>
        <w:rPr>
          <w:b/>
        </w:rPr>
      </w:pPr>
      <w:r w:rsidRPr="00A44C0A">
        <w:rPr>
          <w:b/>
        </w:rPr>
        <w:t>Cele ogólne:</w:t>
      </w:r>
    </w:p>
    <w:p w:rsidR="00485EE2" w:rsidRDefault="00485EE2" w:rsidP="00485EE2">
      <w:r>
        <w:t>- kształtowanie prawidłowych zachowań i nawyków w sytuacji zagrożenia życia</w:t>
      </w:r>
    </w:p>
    <w:p w:rsidR="00485EE2" w:rsidRDefault="00485EE2" w:rsidP="00485EE2">
      <w:r>
        <w:t>i zdrowia</w:t>
      </w:r>
    </w:p>
    <w:p w:rsidR="00485EE2" w:rsidRDefault="00485EE2" w:rsidP="00485EE2">
      <w:r>
        <w:t>- utrwalenie znajomości telefonów alarmowych oraz znaków ostrzegawczych</w:t>
      </w:r>
    </w:p>
    <w:p w:rsidR="00485EE2" w:rsidRDefault="00485EE2" w:rsidP="00485EE2">
      <w:r>
        <w:t xml:space="preserve"> i informacyjnych</w:t>
      </w:r>
    </w:p>
    <w:p w:rsidR="00485EE2" w:rsidRDefault="00485EE2" w:rsidP="00485EE2">
      <w:r>
        <w:t>- promowanie bezpiecznej zabawy i wypoczynku</w:t>
      </w:r>
    </w:p>
    <w:p w:rsidR="00485EE2" w:rsidRDefault="00485EE2" w:rsidP="00485EE2">
      <w:r>
        <w:t>- przedstawienie specyfiki pracy strażaka, pojazdów pożarniczych oraz strojów</w:t>
      </w:r>
    </w:p>
    <w:p w:rsidR="00485EE2" w:rsidRDefault="00485EE2" w:rsidP="00485EE2">
      <w:r>
        <w:t>i sprzętu przeciwpożarowego</w:t>
      </w:r>
    </w:p>
    <w:p w:rsidR="00485EE2" w:rsidRPr="00A44C0A" w:rsidRDefault="00485EE2" w:rsidP="00485EE2">
      <w:pPr>
        <w:rPr>
          <w:b/>
        </w:rPr>
      </w:pPr>
      <w:r w:rsidRPr="00A44C0A">
        <w:rPr>
          <w:b/>
        </w:rPr>
        <w:t>Cele szczegółowe:</w:t>
      </w:r>
    </w:p>
    <w:p w:rsidR="00485EE2" w:rsidRDefault="00485EE2" w:rsidP="00485EE2">
      <w:r>
        <w:t>Uczeń:</w:t>
      </w:r>
    </w:p>
    <w:p w:rsidR="00485EE2" w:rsidRDefault="00485EE2" w:rsidP="00485EE2">
      <w:r>
        <w:t>- wie, jak zachować się w sytuacji zagrażającej życiu</w:t>
      </w:r>
    </w:p>
    <w:p w:rsidR="00485EE2" w:rsidRDefault="00485EE2" w:rsidP="00485EE2">
      <w:r>
        <w:t xml:space="preserve">- </w:t>
      </w:r>
      <w:r w:rsidR="00AE36BE">
        <w:t>zna numery alarmowe i wie kiedy ich użyć</w:t>
      </w:r>
    </w:p>
    <w:p w:rsidR="00AE36BE" w:rsidRDefault="00AE36BE" w:rsidP="00485EE2">
      <w:r>
        <w:t>- wie, na czym polega praca strażaka</w:t>
      </w:r>
    </w:p>
    <w:p w:rsidR="00A44C0A" w:rsidRPr="00A22B86" w:rsidRDefault="00A44C0A" w:rsidP="00485EE2">
      <w:pPr>
        <w:rPr>
          <w:color w:val="000000" w:themeColor="text1"/>
        </w:rPr>
      </w:pPr>
      <w:r w:rsidRPr="00A22B86">
        <w:rPr>
          <w:color w:val="000000" w:themeColor="text1"/>
        </w:rPr>
        <w:t>- umie posługiwać się sprzętem komputerowym i rozwiązać krzyżówkę za pomocą wskazanej aplikacji</w:t>
      </w:r>
    </w:p>
    <w:p w:rsidR="00A44C0A" w:rsidRDefault="00A44C0A" w:rsidP="00485EE2">
      <w:r w:rsidRPr="00A22B86">
        <w:rPr>
          <w:color w:val="000000" w:themeColor="text1"/>
        </w:rPr>
        <w:t>- potrafi wykonać pracę plastyczną na podany temat z wykorzystaniem wskazanych materiałów</w:t>
      </w:r>
      <w:r>
        <w:t xml:space="preserve"> plastycznych</w:t>
      </w:r>
    </w:p>
    <w:p w:rsidR="00AE36BE" w:rsidRDefault="00AE36BE" w:rsidP="00485EE2">
      <w:r w:rsidRPr="00951BF2">
        <w:rPr>
          <w:b/>
        </w:rPr>
        <w:t>Metody pracy:</w:t>
      </w:r>
      <w:r w:rsidR="00183029" w:rsidRPr="00A22B86">
        <w:rPr>
          <w:color w:val="000000" w:themeColor="text1"/>
        </w:rPr>
        <w:t xml:space="preserve"> podająca,</w:t>
      </w:r>
      <w:r w:rsidR="00183029">
        <w:t xml:space="preserve"> rozmowa kierowana, </w:t>
      </w:r>
      <w:r>
        <w:t>aktywizująca</w:t>
      </w:r>
      <w:r w:rsidR="00183029">
        <w:t xml:space="preserve">, </w:t>
      </w:r>
      <w:r>
        <w:t>praktycznego działania</w:t>
      </w:r>
    </w:p>
    <w:p w:rsidR="00AE36BE" w:rsidRDefault="00AE36BE" w:rsidP="00485EE2">
      <w:r w:rsidRPr="00951BF2">
        <w:rPr>
          <w:b/>
        </w:rPr>
        <w:t>Formy pracy:</w:t>
      </w:r>
      <w:r w:rsidR="00183029">
        <w:t xml:space="preserve"> </w:t>
      </w:r>
      <w:r>
        <w:t xml:space="preserve"> indywidualna</w:t>
      </w:r>
      <w:r w:rsidR="00183029">
        <w:t xml:space="preserve">, </w:t>
      </w:r>
      <w:r>
        <w:t>grupowa</w:t>
      </w:r>
      <w:r w:rsidR="00183029">
        <w:t xml:space="preserve">, </w:t>
      </w:r>
      <w:r>
        <w:t>zbiorowa</w:t>
      </w:r>
    </w:p>
    <w:p w:rsidR="00AE36BE" w:rsidRDefault="00AE36BE" w:rsidP="00485EE2">
      <w:r w:rsidRPr="00951BF2">
        <w:rPr>
          <w:b/>
        </w:rPr>
        <w:t>Środki dydaktyczne:</w:t>
      </w:r>
      <w:r w:rsidR="00D505F0">
        <w:t xml:space="preserve"> piosenka, laptop, głośnik, </w:t>
      </w:r>
      <w:r w:rsidR="00756D01">
        <w:t xml:space="preserve">kartka A4, pastele suche, plastelina, kolorowy papier, krzyżówka, </w:t>
      </w:r>
    </w:p>
    <w:p w:rsidR="00AE36BE" w:rsidRDefault="00AE36BE" w:rsidP="00485EE2">
      <w:r>
        <w:t>Przebieg zajęć:</w:t>
      </w:r>
    </w:p>
    <w:p w:rsidR="00AE36BE" w:rsidRDefault="00AE36BE" w:rsidP="00AE36BE">
      <w:pPr>
        <w:pStyle w:val="Akapitzlist"/>
        <w:numPr>
          <w:ilvl w:val="0"/>
          <w:numId w:val="1"/>
        </w:numPr>
      </w:pPr>
      <w:r>
        <w:t xml:space="preserve">Powitanie dzieci przez prowadzącego. Rozmowa na temat </w:t>
      </w:r>
      <w:r w:rsidR="001E0AE9">
        <w:t>dzisiejszego dnia? Zagadka do tematu zajęć:</w:t>
      </w:r>
    </w:p>
    <w:p w:rsidR="001E0AE9" w:rsidRDefault="001E0AE9" w:rsidP="001E0AE9">
      <w:pPr>
        <w:pStyle w:val="Akapitzlist"/>
      </w:pPr>
      <w:r>
        <w:t>Gdy ogień wkoło szaleje,</w:t>
      </w:r>
    </w:p>
    <w:p w:rsidR="001E0AE9" w:rsidRDefault="001E0AE9" w:rsidP="001E0AE9">
      <w:pPr>
        <w:pStyle w:val="Akapitzlist"/>
      </w:pPr>
      <w:r>
        <w:t>w nim pokładamy nadzieje.</w:t>
      </w:r>
    </w:p>
    <w:p w:rsidR="001E0AE9" w:rsidRDefault="001E0AE9" w:rsidP="001E0AE9">
      <w:pPr>
        <w:pStyle w:val="Akapitzlist"/>
      </w:pPr>
      <w:r>
        <w:t>Wąż, woda oraz drabina</w:t>
      </w:r>
    </w:p>
    <w:p w:rsidR="001E0AE9" w:rsidRDefault="001E0AE9" w:rsidP="001E0AE9">
      <w:pPr>
        <w:pStyle w:val="Akapitzlist"/>
      </w:pPr>
      <w:r>
        <w:t>to jego wierna drużyna.</w:t>
      </w:r>
    </w:p>
    <w:p w:rsidR="001E0AE9" w:rsidRDefault="001E0AE9" w:rsidP="001E0AE9">
      <w:pPr>
        <w:pStyle w:val="Akapitzlist"/>
        <w:numPr>
          <w:ilvl w:val="0"/>
          <w:numId w:val="1"/>
        </w:numPr>
      </w:pPr>
      <w:r>
        <w:t>Rozmowa kierowana na temat charakterystyki zawodu strażaka:</w:t>
      </w:r>
    </w:p>
    <w:p w:rsidR="001E0AE9" w:rsidRPr="001E0AE9" w:rsidRDefault="001E0AE9" w:rsidP="001E0AE9">
      <w:pPr>
        <w:pStyle w:val="Akapitzlist"/>
        <w:rPr>
          <w:b/>
        </w:rPr>
      </w:pPr>
      <w:r w:rsidRPr="001E0AE9">
        <w:rPr>
          <w:b/>
        </w:rPr>
        <w:t>Na czym polega praca strażaka?</w:t>
      </w:r>
    </w:p>
    <w:p w:rsidR="001E0AE9" w:rsidRDefault="001E0AE9" w:rsidP="001E0AE9">
      <w:pPr>
        <w:pStyle w:val="Akapitzlist"/>
      </w:pPr>
      <w:r>
        <w:lastRenderedPageBreak/>
        <w:t xml:space="preserve"> Do głównych obowiązków strażaków należy: lokalizowanie i eliminowanie pożarów oraz sytuacji stwarzających potencjalne zagrożenie pożarowe. W przypadkach wiążących się z zagrożeniem życia lub zdrowia, strażacy mają zapewniać maksimum bezpieczeństwa przeprowadzając ewakuacje z terenów objętych żywiołem, a także minimalizować uszkodzenie lub zniszczenie mienia tych osób. </w:t>
      </w:r>
    </w:p>
    <w:p w:rsidR="001E0AE9" w:rsidRPr="001E0AE9" w:rsidRDefault="001E0AE9" w:rsidP="001E0AE9">
      <w:pPr>
        <w:pStyle w:val="Akapitzlist"/>
        <w:rPr>
          <w:b/>
        </w:rPr>
      </w:pPr>
      <w:r w:rsidRPr="001E0AE9">
        <w:rPr>
          <w:b/>
        </w:rPr>
        <w:t>Czy praca strażaka polega tylko na gaszeniu pożarów?</w:t>
      </w:r>
    </w:p>
    <w:p w:rsidR="001E0AE9" w:rsidRDefault="001E0AE9" w:rsidP="001E0AE9">
      <w:pPr>
        <w:pStyle w:val="Akapitzlist"/>
      </w:pPr>
      <w:r>
        <w:t>Oczywiście praca strażaka to nie tylko gaszenie pożarów; na co dzień strażacy konserwują sprzęt wykorzystywany w interwencjach oraz odbierają zgłoszenia kierowane na podporządkowany sobie numer alarmowy, analizują je i badają wskazane miejsca pod kątem potencjalnego niebezpieczeństwa. Służby pożarnicze uczestniczą także w akcjach ratunkowych różnego rodzaju; pomagają w zabezpieczaniu miejsc wypadków drogowych, i wszystkich innych, w których niezbędne jest użycie specjalistycznego sprzętu.</w:t>
      </w:r>
    </w:p>
    <w:p w:rsidR="001E0AE9" w:rsidRPr="001E0AE9" w:rsidRDefault="001E0AE9" w:rsidP="001E0AE9">
      <w:pPr>
        <w:pStyle w:val="Akapitzlist"/>
        <w:rPr>
          <w:b/>
        </w:rPr>
      </w:pPr>
      <w:r w:rsidRPr="001E0AE9">
        <w:rPr>
          <w:b/>
        </w:rPr>
        <w:t>Czy łatwo jest zostać strażakiem?</w:t>
      </w:r>
    </w:p>
    <w:p w:rsidR="001E0AE9" w:rsidRDefault="001E0AE9" w:rsidP="001E0AE9">
      <w:pPr>
        <w:pStyle w:val="Akapitzlist"/>
      </w:pPr>
      <w:r w:rsidRPr="001E0AE9">
        <w:t xml:space="preserve">Aby uzyskać uprawnienia wybrać można jedną spośród trzech dróg </w:t>
      </w:r>
      <w:r>
        <w:t>:</w:t>
      </w:r>
    </w:p>
    <w:p w:rsidR="001E0AE9" w:rsidRDefault="001E0AE9" w:rsidP="001E0AE9">
      <w:pPr>
        <w:pStyle w:val="Akapitzlist"/>
        <w:numPr>
          <w:ilvl w:val="0"/>
          <w:numId w:val="2"/>
        </w:numPr>
      </w:pPr>
      <w:r>
        <w:t>U</w:t>
      </w:r>
      <w:r w:rsidRPr="001E0AE9">
        <w:t xml:space="preserve">dać się do jednostki straży pożarnej na okres próbny, w trakcie którego ocenione zostaną nasze predyspozycje do wykonywania zawodu, a następnie, jeśli zostaną one ocenione pozytywnie, przejść szkolenie pożarnicze. </w:t>
      </w:r>
    </w:p>
    <w:p w:rsidR="001E0AE9" w:rsidRDefault="001E0AE9" w:rsidP="001E0AE9">
      <w:pPr>
        <w:pStyle w:val="Akapitzlist"/>
        <w:numPr>
          <w:ilvl w:val="0"/>
          <w:numId w:val="2"/>
        </w:numPr>
      </w:pPr>
      <w:r>
        <w:t xml:space="preserve">Drugą opcją </w:t>
      </w:r>
      <w:r w:rsidRPr="001E0AE9">
        <w:t xml:space="preserve">jest aplikowanie do szkoły aspiranckiej, </w:t>
      </w:r>
      <w:r>
        <w:t>u</w:t>
      </w:r>
      <w:r w:rsidRPr="001E0AE9">
        <w:t>zyskanie tytułu technika pożarnictwa i stopień młodszego aspiranta Państwowej Straży Pożarnej.</w:t>
      </w:r>
    </w:p>
    <w:p w:rsidR="001E0AE9" w:rsidRDefault="001E0AE9" w:rsidP="001E0AE9">
      <w:pPr>
        <w:pStyle w:val="Akapitzlist"/>
        <w:numPr>
          <w:ilvl w:val="0"/>
          <w:numId w:val="2"/>
        </w:numPr>
      </w:pPr>
      <w:r w:rsidRPr="001E0AE9">
        <w:t xml:space="preserve"> Trzecią opcją są studia wyższe w Warszawie, kształcące kadrę oficerską. Tytuł, jaki uzyskuje się po ukończeniu tej uczelni to inżynier pożarnictwa i stopień młodszego kapitana Państwowej Straży Pożarnej. Kandydat na strażaka przechodzi bardzo wymagające testy sprawnościowe i psychologiczne, mające orzec, czy dana osoba jest zdolna do pracy w wyjątkowo trudnych warunkach.</w:t>
      </w:r>
    </w:p>
    <w:p w:rsidR="00D505F0" w:rsidRDefault="00D505F0" w:rsidP="00D505F0">
      <w:pPr>
        <w:pStyle w:val="Akapitzlist"/>
        <w:numPr>
          <w:ilvl w:val="0"/>
          <w:numId w:val="1"/>
        </w:numPr>
      </w:pPr>
      <w:r>
        <w:t>W co ubrany jest strażak?</w:t>
      </w:r>
    </w:p>
    <w:p w:rsidR="00D505F0" w:rsidRPr="00D505F0" w:rsidRDefault="00D505F0" w:rsidP="00D505F0">
      <w:pPr>
        <w:pStyle w:val="Akapitzlist"/>
        <w:rPr>
          <w:b/>
        </w:rPr>
      </w:pPr>
      <w:r w:rsidRPr="00D505F0">
        <w:rPr>
          <w:b/>
        </w:rPr>
        <w:t>Buty</w:t>
      </w:r>
    </w:p>
    <w:p w:rsidR="00D505F0" w:rsidRDefault="00D505F0" w:rsidP="00D505F0">
      <w:pPr>
        <w:pStyle w:val="Akapitzlist"/>
      </w:pPr>
      <w:r>
        <w:t xml:space="preserve">Strażacy mają na wyposażeniu dwie pary specjalnego obuwia. Jedna para to skórzane buty, a druga -gumowe. Dlaczego specjalne? Skórzane buty mają w podeszwie metalową wkładkę, która zabezpiecza stopę przed przypadkowym przekłuciem, gdy strażak nadepnie na jakiś ostry element. To obuwie jest wyposażone także w specjalne noski, czyli metalową kapę zabezpieczającą palce przed uderzeniem (gdyby strażakowi spadło coś na stopy). </w:t>
      </w:r>
    </w:p>
    <w:p w:rsidR="00D505F0" w:rsidRPr="00D505F0" w:rsidRDefault="00D505F0" w:rsidP="00D505F0">
      <w:pPr>
        <w:pStyle w:val="Akapitzlist"/>
        <w:rPr>
          <w:b/>
        </w:rPr>
      </w:pPr>
      <w:r w:rsidRPr="00D505F0">
        <w:rPr>
          <w:b/>
        </w:rPr>
        <w:t>Specjalne ubranie, czyli Nomex</w:t>
      </w:r>
    </w:p>
    <w:p w:rsidR="00D505F0" w:rsidRDefault="00D505F0" w:rsidP="00D505F0">
      <w:pPr>
        <w:pStyle w:val="Akapitzlist"/>
      </w:pPr>
      <w:r>
        <w:t>To ubranie, w którym strażak wyjeżdża praktycznie do 100 proc. akcji ratowniczo-gaśniczych, w których bierze udział. To głównie specjalna kurtka i spodnie. Ubranie składa się z wielu warstw (m.in. tkanina zewnętrzna, wodoszczelna, niepalna membrana ochronna).</w:t>
      </w:r>
    </w:p>
    <w:p w:rsidR="00D505F0" w:rsidRPr="00D505F0" w:rsidRDefault="00D505F0" w:rsidP="00D505F0">
      <w:pPr>
        <w:pStyle w:val="Akapitzlist"/>
      </w:pPr>
      <w:r w:rsidRPr="00D505F0">
        <w:rPr>
          <w:b/>
        </w:rPr>
        <w:t>Ubranie żaroochronne</w:t>
      </w:r>
    </w:p>
    <w:p w:rsidR="00D505F0" w:rsidRDefault="00D505F0" w:rsidP="00D505F0">
      <w:pPr>
        <w:pStyle w:val="Akapitzlist"/>
      </w:pPr>
      <w:r>
        <w:t>Stosowane w przypadku np. pożarów w obiektach przemysłowych, gdzie występują bardzo wysokie temperatury.</w:t>
      </w:r>
    </w:p>
    <w:p w:rsidR="00D505F0" w:rsidRPr="00D505F0" w:rsidRDefault="00D505F0" w:rsidP="00D505F0">
      <w:pPr>
        <w:pStyle w:val="Akapitzlist"/>
        <w:rPr>
          <w:b/>
        </w:rPr>
      </w:pPr>
      <w:r w:rsidRPr="00D505F0">
        <w:rPr>
          <w:b/>
        </w:rPr>
        <w:t>Ubranie gazoszczelne</w:t>
      </w:r>
    </w:p>
    <w:p w:rsidR="00D505F0" w:rsidRDefault="00D505F0" w:rsidP="00D505F0">
      <w:pPr>
        <w:pStyle w:val="Akapitzlist"/>
      </w:pPr>
      <w:r>
        <w:t>Stosowane w sytuacji, gdy strażacy interweniują np. w związku z wyciekiem nieznanej substancji chemicznej.</w:t>
      </w:r>
    </w:p>
    <w:p w:rsidR="00D505F0" w:rsidRDefault="00D505F0" w:rsidP="00D505F0">
      <w:pPr>
        <w:pStyle w:val="Akapitzlist"/>
      </w:pPr>
    </w:p>
    <w:p w:rsidR="00D505F0" w:rsidRDefault="00D505F0" w:rsidP="00D505F0">
      <w:pPr>
        <w:pStyle w:val="Akapitzlist"/>
      </w:pPr>
    </w:p>
    <w:p w:rsidR="00D505F0" w:rsidRPr="00D505F0" w:rsidRDefault="00D505F0" w:rsidP="00D505F0">
      <w:pPr>
        <w:pStyle w:val="Akapitzlist"/>
        <w:rPr>
          <w:b/>
        </w:rPr>
      </w:pPr>
      <w:r w:rsidRPr="00D505F0">
        <w:rPr>
          <w:b/>
        </w:rPr>
        <w:t>Rękawice</w:t>
      </w:r>
    </w:p>
    <w:p w:rsidR="00D505F0" w:rsidRDefault="00D505F0" w:rsidP="00D505F0">
      <w:pPr>
        <w:pStyle w:val="Akapitzlist"/>
      </w:pPr>
      <w:r>
        <w:t>Bardzo istotna dla strażaków jest chwytliwość, ponieważ pracują oni niezależnie od tego czy termometry pokazują 30 stopni na plusie czy też taką samą wartość, ale na minusie. Niezależnie od tego czy pada deszcz, czy śnieg. Strażak musi w tych rękawicach obsługiwać duże nożyce do cięcia karoserii samochodowych, ale także niewielkie urządzenia kontrolno-</w:t>
      </w:r>
      <w:r>
        <w:lastRenderedPageBreak/>
        <w:t>pomiarowe, by sprawdzić stopień zagrożenia wybuchem lub stężenie tlenku węgla w mieszkaniach.</w:t>
      </w:r>
    </w:p>
    <w:p w:rsidR="00D505F0" w:rsidRPr="00D505F0" w:rsidRDefault="00D505F0" w:rsidP="00D505F0">
      <w:pPr>
        <w:pStyle w:val="Akapitzlist"/>
        <w:rPr>
          <w:b/>
        </w:rPr>
      </w:pPr>
      <w:r w:rsidRPr="00D505F0">
        <w:rPr>
          <w:b/>
        </w:rPr>
        <w:t>Kominiarka niepalna</w:t>
      </w:r>
    </w:p>
    <w:p w:rsidR="00D505F0" w:rsidRDefault="00D505F0" w:rsidP="00D505F0">
      <w:pPr>
        <w:pStyle w:val="Akapitzlist"/>
      </w:pPr>
      <w:r>
        <w:t>Chroni ona kark, szyję, policzki i brodę strażaka. Pod taką kominiarkę zakłada się maskę</w:t>
      </w:r>
    </w:p>
    <w:p w:rsidR="00D505F0" w:rsidRPr="00D505F0" w:rsidRDefault="00D505F0" w:rsidP="00D505F0">
      <w:pPr>
        <w:pStyle w:val="Akapitzlist"/>
        <w:rPr>
          <w:b/>
        </w:rPr>
      </w:pPr>
      <w:r w:rsidRPr="00D505F0">
        <w:rPr>
          <w:b/>
        </w:rPr>
        <w:t>Hełm strażacki</w:t>
      </w:r>
    </w:p>
    <w:p w:rsidR="00D505F0" w:rsidRDefault="00D505F0" w:rsidP="00D505F0">
      <w:pPr>
        <w:pStyle w:val="Akapitzlist"/>
      </w:pPr>
      <w:r>
        <w:t>Można powiedzieć, że to zwieńczenie całego strażackiego stroju. Hełm strażacki z przyłbicą, która chroni nas przed odpryskami w trakcie cięcia elementów metalowych. Są również przyłbice, które chronią oczy strażaka przed dużym promieniowaniem świetlnym albo ostrym światłem. Z tyłu mamy natomiast kołnierz, który chroni kark przed wysoką temperaturą.</w:t>
      </w:r>
    </w:p>
    <w:p w:rsidR="00D505F0" w:rsidRPr="00D505F0" w:rsidRDefault="00D505F0" w:rsidP="00D505F0">
      <w:pPr>
        <w:pStyle w:val="Akapitzlist"/>
        <w:rPr>
          <w:b/>
        </w:rPr>
      </w:pPr>
      <w:r w:rsidRPr="00D505F0">
        <w:rPr>
          <w:b/>
        </w:rPr>
        <w:t>Posumowanie stroju strażaka:</w:t>
      </w:r>
    </w:p>
    <w:p w:rsidR="00D505F0" w:rsidRDefault="00D505F0" w:rsidP="00D505F0">
      <w:pPr>
        <w:pStyle w:val="Akapitzlist"/>
      </w:pPr>
      <w:r>
        <w:t>Ciężar takiego ubrania to około 3,5 kilograma. Do tego należy jednak doliczyć także aparat powietrzny, który jest bardzo często wykorzystywany w akcjach ratowniczo-gaśniczych. Ciężar takiego aparatu oraz butli z powietrzem to około 11 kilogramów.</w:t>
      </w:r>
    </w:p>
    <w:p w:rsidR="001E0AE9" w:rsidRDefault="001E0AE9" w:rsidP="001E0AE9">
      <w:pPr>
        <w:pStyle w:val="Akapitzlist"/>
        <w:numPr>
          <w:ilvl w:val="0"/>
          <w:numId w:val="1"/>
        </w:numPr>
      </w:pPr>
      <w:r>
        <w:t>Numery alarmowe pod które możemy dzwonić:</w:t>
      </w:r>
    </w:p>
    <w:p w:rsidR="001E0AE9" w:rsidRDefault="001E0AE9" w:rsidP="001E0AE9">
      <w:pPr>
        <w:pStyle w:val="Akapitzlist"/>
      </w:pPr>
      <w:r>
        <w:t xml:space="preserve">Piosenka dla dzieci </w:t>
      </w:r>
      <w:r w:rsidR="00D505F0">
        <w:t>:</w:t>
      </w:r>
    </w:p>
    <w:p w:rsidR="00D505F0" w:rsidRDefault="0054635A" w:rsidP="001E0AE9">
      <w:pPr>
        <w:pStyle w:val="Akapitzlist"/>
      </w:pPr>
      <w:hyperlink r:id="rId5" w:history="1">
        <w:r w:rsidR="00D505F0" w:rsidRPr="00D505F0">
          <w:rPr>
            <w:rStyle w:val="Hipercze"/>
          </w:rPr>
          <w:t>https://www.youtube.com/watch?v=EoeHbcDItx0</w:t>
        </w:r>
      </w:hyperlink>
    </w:p>
    <w:p w:rsidR="00D505F0" w:rsidRDefault="00557572" w:rsidP="00D505F0">
      <w:pPr>
        <w:pStyle w:val="Akapitzlist"/>
        <w:numPr>
          <w:ilvl w:val="0"/>
          <w:numId w:val="1"/>
        </w:numPr>
      </w:pPr>
      <w:r>
        <w:t>Krzyżówka:</w:t>
      </w:r>
    </w:p>
    <w:p w:rsidR="0054635A" w:rsidRDefault="0054635A" w:rsidP="0054635A">
      <w:pPr>
        <w:pStyle w:val="Akapitzlist"/>
        <w:rPr>
          <w:rStyle w:val="Hipercze"/>
        </w:rPr>
      </w:pPr>
      <w:hyperlink r:id="rId6" w:history="1">
        <w:r w:rsidR="00F975AC" w:rsidRPr="00F975AC">
          <w:rPr>
            <w:rStyle w:val="Hipercze"/>
          </w:rPr>
          <w:t>https://learningapps.org/display?v=pvx93qwkn20</w:t>
        </w:r>
      </w:hyperlink>
    </w:p>
    <w:p w:rsidR="0054635A" w:rsidRDefault="0054635A" w:rsidP="0054635A">
      <w:pPr>
        <w:pStyle w:val="Akapitzlist"/>
        <w:rPr>
          <w:rStyle w:val="Hipercze"/>
          <w:color w:val="auto"/>
          <w:u w:val="none"/>
        </w:rPr>
      </w:pPr>
      <w:proofErr w:type="spellStart"/>
      <w:r>
        <w:rPr>
          <w:rStyle w:val="Hipercze"/>
          <w:color w:val="auto"/>
          <w:u w:val="none"/>
        </w:rPr>
        <w:t>Wykreślanka</w:t>
      </w:r>
      <w:bookmarkStart w:id="0" w:name="_GoBack"/>
      <w:bookmarkEnd w:id="0"/>
      <w:proofErr w:type="spellEnd"/>
      <w:r>
        <w:rPr>
          <w:rStyle w:val="Hipercze"/>
          <w:color w:val="auto"/>
          <w:u w:val="none"/>
        </w:rPr>
        <w:t>:</w:t>
      </w:r>
    </w:p>
    <w:p w:rsidR="0054635A" w:rsidRPr="0054635A" w:rsidRDefault="0054635A" w:rsidP="0054635A">
      <w:pPr>
        <w:pStyle w:val="Akapitzlist"/>
        <w:rPr>
          <w:color w:val="0070C0"/>
          <w:sz w:val="20"/>
          <w:szCs w:val="20"/>
        </w:rPr>
      </w:pPr>
      <w:hyperlink r:id="rId7" w:tgtFrame="_blank" w:history="1">
        <w:r w:rsidRPr="0054635A">
          <w:rPr>
            <w:rFonts w:ascii="Arial" w:hAnsi="Arial" w:cs="Arial"/>
            <w:color w:val="0070C0"/>
            <w:sz w:val="20"/>
            <w:szCs w:val="20"/>
            <w:u w:val="single"/>
          </w:rPr>
          <w:t>https://learningapps.org/display?v=p3hu7t6cc20</w:t>
        </w:r>
      </w:hyperlink>
    </w:p>
    <w:p w:rsidR="001D4F29" w:rsidRDefault="00F975AC" w:rsidP="001D4F29">
      <w:pPr>
        <w:pStyle w:val="Akapitzlist"/>
        <w:numPr>
          <w:ilvl w:val="0"/>
          <w:numId w:val="1"/>
        </w:numPr>
      </w:pPr>
      <w:r>
        <w:t>Praca plastyczna na Dzień Strażaka. Wykorzystanie różnych technik plastycznych : malowanie palcami, malowanie suchymi pastelami, lepienie z plasteliny, wydzieranka itp.</w:t>
      </w:r>
    </w:p>
    <w:p w:rsidR="00F975AC" w:rsidRDefault="00F975AC" w:rsidP="00F975AC">
      <w:pPr>
        <w:pStyle w:val="Akapitzlist"/>
        <w:numPr>
          <w:ilvl w:val="0"/>
          <w:numId w:val="1"/>
        </w:numPr>
      </w:pPr>
      <w:r>
        <w:t>Podsumowanie zajęć wychowawczych. Wywieszenie prac plastycznych w świetlicy.</w:t>
      </w:r>
      <w:r w:rsidR="00756D01">
        <w:t xml:space="preserve"> </w:t>
      </w:r>
      <w:r>
        <w:t>Pożegnanie</w:t>
      </w:r>
      <w:r w:rsidR="00756D01">
        <w:t xml:space="preserve"> dzieci</w:t>
      </w:r>
      <w:r>
        <w:t>.</w:t>
      </w:r>
      <w:r w:rsidR="00183029">
        <w:t xml:space="preserve"> </w:t>
      </w:r>
    </w:p>
    <w:p w:rsidR="001D4F29" w:rsidRDefault="001D4F29" w:rsidP="001D4F29">
      <w:pPr>
        <w:pStyle w:val="Akapitzlist"/>
      </w:pPr>
    </w:p>
    <w:p w:rsidR="00C552A7" w:rsidRPr="00A22B86" w:rsidRDefault="00C552A7" w:rsidP="00756D01">
      <w:pPr>
        <w:rPr>
          <w:color w:val="000000" w:themeColor="text1"/>
        </w:rPr>
      </w:pPr>
    </w:p>
    <w:p w:rsidR="00756D01" w:rsidRPr="00A22B86" w:rsidRDefault="00A44C0A" w:rsidP="00756D01">
      <w:pPr>
        <w:rPr>
          <w:color w:val="000000" w:themeColor="text1"/>
        </w:rPr>
      </w:pPr>
      <w:r w:rsidRPr="00A22B86">
        <w:rPr>
          <w:color w:val="000000" w:themeColor="text1"/>
        </w:rPr>
        <w:t>Proponowane zajęcia rozwijają</w:t>
      </w:r>
      <w:r w:rsidR="00756D01" w:rsidRPr="00A22B86">
        <w:rPr>
          <w:color w:val="000000" w:themeColor="text1"/>
        </w:rPr>
        <w:t>:</w:t>
      </w:r>
    </w:p>
    <w:p w:rsidR="00756D01" w:rsidRDefault="00756D01" w:rsidP="00756D01">
      <w:r>
        <w:t xml:space="preserve">- umiejętność uczenia się </w:t>
      </w:r>
    </w:p>
    <w:p w:rsidR="00756D01" w:rsidRDefault="00756D01" w:rsidP="00756D01">
      <w:r>
        <w:t>- kompetencje społeczne</w:t>
      </w:r>
    </w:p>
    <w:p w:rsidR="00485EE2" w:rsidRDefault="00756D01" w:rsidP="00756D01">
      <w:r>
        <w:t>- kompetencje informatyczne poprzez rozwiązywanie quizów i innych zadań komputerowych.</w:t>
      </w:r>
    </w:p>
    <w:sectPr w:rsidR="00485EE2" w:rsidSect="0066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E5CD3"/>
    <w:multiLevelType w:val="hybridMultilevel"/>
    <w:tmpl w:val="AA703EE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62092F00"/>
    <w:multiLevelType w:val="hybridMultilevel"/>
    <w:tmpl w:val="33C69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E2"/>
    <w:rsid w:val="0005065D"/>
    <w:rsid w:val="00183029"/>
    <w:rsid w:val="001D4F29"/>
    <w:rsid w:val="001E0AE9"/>
    <w:rsid w:val="00467713"/>
    <w:rsid w:val="00485EE2"/>
    <w:rsid w:val="0054635A"/>
    <w:rsid w:val="00557572"/>
    <w:rsid w:val="00667B8C"/>
    <w:rsid w:val="00756D01"/>
    <w:rsid w:val="00951BF2"/>
    <w:rsid w:val="00A22B86"/>
    <w:rsid w:val="00A44C0A"/>
    <w:rsid w:val="00AE36BE"/>
    <w:rsid w:val="00BF651E"/>
    <w:rsid w:val="00C552A7"/>
    <w:rsid w:val="00C87C6E"/>
    <w:rsid w:val="00D505F0"/>
    <w:rsid w:val="00F9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0B907-8DCE-4F77-A08B-CAF337C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B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6BE"/>
    <w:pPr>
      <w:ind w:left="720"/>
      <w:contextualSpacing/>
    </w:pPr>
  </w:style>
  <w:style w:type="character" w:styleId="Hipercze">
    <w:name w:val="Hyperlink"/>
    <w:basedOn w:val="Domylnaczcionkaakapitu"/>
    <w:uiPriority w:val="99"/>
    <w:unhideWhenUsed/>
    <w:rsid w:val="00D505F0"/>
    <w:rPr>
      <w:color w:val="0563C1" w:themeColor="hyperlink"/>
      <w:u w:val="single"/>
    </w:rPr>
  </w:style>
  <w:style w:type="character" w:customStyle="1" w:styleId="Nierozpoznanawzmianka1">
    <w:name w:val="Nierozpoznana wzmianka1"/>
    <w:basedOn w:val="Domylnaczcionkaakapitu"/>
    <w:uiPriority w:val="99"/>
    <w:semiHidden/>
    <w:unhideWhenUsed/>
    <w:rsid w:val="00D505F0"/>
    <w:rPr>
      <w:color w:val="605E5C"/>
      <w:shd w:val="clear" w:color="auto" w:fill="E1DFDD"/>
    </w:rPr>
  </w:style>
  <w:style w:type="character" w:styleId="UyteHipercze">
    <w:name w:val="FollowedHyperlink"/>
    <w:basedOn w:val="Domylnaczcionkaakapitu"/>
    <w:uiPriority w:val="99"/>
    <w:semiHidden/>
    <w:unhideWhenUsed/>
    <w:rsid w:val="00C55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apps.org/display?v=p3hu7t6cc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display?v=pvx93qwkn20" TargetMode="External"/><Relationship Id="rId5" Type="http://schemas.openxmlformats.org/officeDocument/2006/relationships/hyperlink" Target="https://www.youtube.com/watch?v=EoeHbcDIt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48507</dc:creator>
  <cp:lastModifiedBy>Aga</cp:lastModifiedBy>
  <cp:revision>4</cp:revision>
  <dcterms:created xsi:type="dcterms:W3CDTF">2020-05-04T11:37:00Z</dcterms:created>
  <dcterms:modified xsi:type="dcterms:W3CDTF">2020-05-04T13:26:00Z</dcterms:modified>
</cp:coreProperties>
</file>