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D4" w:rsidRPr="00395CD1" w:rsidRDefault="00395CD1" w:rsidP="0039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5CD1">
        <w:rPr>
          <w:rFonts w:ascii="Times New Roman" w:hAnsi="Times New Roman" w:cs="Times New Roman"/>
          <w:b/>
          <w:sz w:val="24"/>
          <w:szCs w:val="24"/>
        </w:rPr>
        <w:t>IB Liceum – Plastyka</w:t>
      </w:r>
    </w:p>
    <w:p w:rsidR="00395CD1" w:rsidRPr="00395CD1" w:rsidRDefault="00395CD1" w:rsidP="0039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D1">
        <w:rPr>
          <w:rFonts w:ascii="Times New Roman" w:hAnsi="Times New Roman" w:cs="Times New Roman"/>
          <w:b/>
          <w:sz w:val="24"/>
          <w:szCs w:val="24"/>
        </w:rPr>
        <w:t>Materiał równoważny 1 godzinie lekcyjnej według planu</w:t>
      </w:r>
    </w:p>
    <w:p w:rsidR="00395CD1" w:rsidRPr="00395CD1" w:rsidRDefault="00395CD1" w:rsidP="0039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D1">
        <w:rPr>
          <w:rFonts w:ascii="Times New Roman" w:hAnsi="Times New Roman" w:cs="Times New Roman"/>
          <w:b/>
          <w:sz w:val="24"/>
          <w:szCs w:val="24"/>
        </w:rPr>
        <w:t>25.03.-01.04</w:t>
      </w:r>
    </w:p>
    <w:p w:rsidR="00395CD1" w:rsidRPr="00395CD1" w:rsidRDefault="00395CD1" w:rsidP="00395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D1" w:rsidRPr="00395CD1" w:rsidRDefault="00395CD1" w:rsidP="0039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D1">
        <w:rPr>
          <w:rFonts w:ascii="Times New Roman" w:hAnsi="Times New Roman" w:cs="Times New Roman"/>
          <w:b/>
          <w:sz w:val="24"/>
          <w:szCs w:val="24"/>
        </w:rPr>
        <w:t>26.03.2020</w:t>
      </w:r>
    </w:p>
    <w:p w:rsidR="00395CD1" w:rsidRPr="00395CD1" w:rsidRDefault="00395CD1" w:rsidP="00395CD1">
      <w:pPr>
        <w:rPr>
          <w:rFonts w:ascii="Times New Roman" w:hAnsi="Times New Roman" w:cs="Times New Roman"/>
          <w:b/>
          <w:sz w:val="24"/>
          <w:szCs w:val="24"/>
        </w:rPr>
      </w:pPr>
      <w:r w:rsidRPr="00395CD1">
        <w:rPr>
          <w:rFonts w:ascii="Times New Roman" w:hAnsi="Times New Roman" w:cs="Times New Roman"/>
          <w:b/>
          <w:sz w:val="24"/>
          <w:szCs w:val="24"/>
        </w:rPr>
        <w:t>Temat:</w:t>
      </w:r>
      <w:r w:rsidRPr="00395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CD1">
        <w:rPr>
          <w:rFonts w:ascii="Times New Roman" w:eastAsia="Calibri" w:hAnsi="Times New Roman" w:cs="Times New Roman"/>
          <w:b/>
          <w:sz w:val="24"/>
          <w:szCs w:val="24"/>
        </w:rPr>
        <w:t>Czy istnieje jeszcze sztuka realistyczna?</w:t>
      </w:r>
    </w:p>
    <w:p w:rsidR="00395CD1" w:rsidRPr="00395CD1" w:rsidRDefault="00395CD1" w:rsidP="00395CD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Podręcznik „Spotkania ze sztuką”,</w:t>
      </w:r>
    </w:p>
    <w:p w:rsidR="00395CD1" w:rsidRPr="00395CD1" w:rsidRDefault="00395CD1" w:rsidP="00395CD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Dział III „Awangarda i sztuka współczesna”, Rozdział 4: „Sztuka figuratywna. Subiektywne spojrzenie na rzeczywistość”,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s. 160–169</w:t>
      </w:r>
      <w:r w:rsidRPr="00395C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 xml:space="preserve">1. prezentacja multimdialna: </w:t>
      </w:r>
      <w:hyperlink r:id="rId4" w:history="1">
        <w:r w:rsidRPr="00395CD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https://prezi.com/1ksq5uglgavf/awangarda/</w:t>
        </w:r>
      </w:hyperlink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395CD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https://prezi.com/p/tp75vngtms7i/sztuka-wspoczesna/</w:t>
        </w:r>
      </w:hyperlink>
    </w:p>
    <w:bookmarkEnd w:id="0"/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395CD1">
        <w:rPr>
          <w:rFonts w:ascii="Times New Roman" w:eastAsia="Calibri" w:hAnsi="Times New Roman" w:cs="Times New Roman"/>
          <w:sz w:val="24"/>
          <w:szCs w:val="24"/>
        </w:rPr>
        <w:t>Dokonaj analizy i interpretacji wybranego współczesnego dzieła figuratywnego</w:t>
      </w:r>
      <w:r w:rsidRPr="00395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CD1">
        <w:rPr>
          <w:rFonts w:ascii="Times New Roman" w:eastAsia="Calibri" w:hAnsi="Times New Roman" w:cs="Times New Roman"/>
          <w:sz w:val="24"/>
          <w:szCs w:val="24"/>
        </w:rPr>
        <w:t>. Pomogą Ci w tym zamieszczone poniżej punkty.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• Tytuł pracy, autor</w:t>
      </w:r>
      <w:r w:rsidRPr="00395C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• Tematyka</w:t>
      </w:r>
      <w:r w:rsidRPr="00395C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• Forma dzieła, technika, tworzywo</w:t>
      </w:r>
      <w:r w:rsidRPr="00395C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• Strategia artysty</w:t>
      </w:r>
      <w:r w:rsidRPr="00395C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• Konteksty</w:t>
      </w:r>
      <w:r w:rsidRPr="00395C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• Symbolika, interpretacja</w:t>
      </w:r>
      <w:r w:rsidRPr="00395C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• Wrażenia, skojarzenia, refleksje</w:t>
      </w:r>
      <w:r w:rsidRPr="00395C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5CD1" w:rsidRPr="00395CD1" w:rsidRDefault="00395CD1" w:rsidP="00395CD1">
      <w:pPr>
        <w:rPr>
          <w:rFonts w:ascii="Times New Roman" w:eastAsia="Calibri" w:hAnsi="Times New Roman" w:cs="Times New Roman"/>
          <w:sz w:val="24"/>
          <w:szCs w:val="24"/>
        </w:rPr>
      </w:pPr>
    </w:p>
    <w:p w:rsidR="00395CD1" w:rsidRPr="00395CD1" w:rsidRDefault="00395CD1" w:rsidP="00395CD1">
      <w:pPr>
        <w:rPr>
          <w:rFonts w:ascii="Times New Roman" w:hAnsi="Times New Roman" w:cs="Times New Roman"/>
          <w:sz w:val="24"/>
          <w:szCs w:val="24"/>
        </w:rPr>
      </w:pPr>
      <w:r w:rsidRPr="00395CD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034813"/>
            <wp:effectExtent l="0" t="0" r="0" b="0"/>
            <wp:docPr id="1" name="Obraz 1" descr="Filip Warzecha - Nowa Oranżeria, Łazienki Królew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p Warzecha - Nowa Oranżeria, Łazienki Królew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D1" w:rsidRPr="00395CD1" w:rsidRDefault="00395CD1" w:rsidP="00395CD1">
      <w:pPr>
        <w:rPr>
          <w:rFonts w:ascii="Times New Roman" w:hAnsi="Times New Roman" w:cs="Times New Roman"/>
          <w:i/>
          <w:iCs/>
          <w:color w:val="220E10"/>
          <w:sz w:val="24"/>
          <w:szCs w:val="24"/>
          <w:shd w:val="clear" w:color="auto" w:fill="FFFFFF"/>
        </w:rPr>
      </w:pPr>
      <w:r w:rsidRPr="00395CD1">
        <w:rPr>
          <w:rFonts w:ascii="Times New Roman" w:hAnsi="Times New Roman" w:cs="Times New Roman"/>
          <w:i/>
          <w:iCs/>
          <w:color w:val="220E10"/>
          <w:sz w:val="24"/>
          <w:szCs w:val="24"/>
          <w:shd w:val="clear" w:color="auto" w:fill="FFFFFF"/>
        </w:rPr>
        <w:t>Filip Warzecha – Nowa Oranżeria, Łazienki Królewskie</w:t>
      </w:r>
    </w:p>
    <w:p w:rsidR="00395CD1" w:rsidRPr="00395CD1" w:rsidRDefault="00395CD1" w:rsidP="00395CD1">
      <w:pPr>
        <w:rPr>
          <w:rFonts w:ascii="Times New Roman" w:hAnsi="Times New Roman" w:cs="Times New Roman"/>
          <w:sz w:val="24"/>
          <w:szCs w:val="24"/>
        </w:rPr>
      </w:pPr>
    </w:p>
    <w:sectPr w:rsidR="00395CD1" w:rsidRPr="0039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20"/>
    <w:rsid w:val="00395CD1"/>
    <w:rsid w:val="007070D4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19F6"/>
  <w15:chartTrackingRefBased/>
  <w15:docId w15:val="{C8110195-C56E-417B-A3CF-5D71847C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ezi.com/p/tp75vngtms7i/sztuka-wspoczesna/" TargetMode="External"/><Relationship Id="rId4" Type="http://schemas.openxmlformats.org/officeDocument/2006/relationships/hyperlink" Target="https://prezi.com/1ksq5uglgavf/awangard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2020-03-26T08:48:00Z</dcterms:created>
  <dcterms:modified xsi:type="dcterms:W3CDTF">2020-03-26T08:57:00Z</dcterms:modified>
</cp:coreProperties>
</file>