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E7" w:rsidRDefault="00FE50E7" w:rsidP="00FE50E7">
      <w:pPr>
        <w:pStyle w:val="TreA"/>
        <w:rPr>
          <w:rStyle w:val="Brak"/>
          <w:b/>
          <w:bCs/>
          <w:color w:val="212121"/>
          <w:u w:color="212121"/>
        </w:rPr>
      </w:pPr>
      <w:proofErr w:type="spellStart"/>
      <w:r>
        <w:rPr>
          <w:rStyle w:val="Brak"/>
          <w:b/>
          <w:bCs/>
          <w:color w:val="212121"/>
          <w:u w:color="212121"/>
        </w:rPr>
        <w:t>Cz.III</w:t>
      </w:r>
      <w:proofErr w:type="spellEnd"/>
    </w:p>
    <w:p w:rsidR="00FE50E7" w:rsidRDefault="00FE50E7" w:rsidP="00FE50E7">
      <w:pPr>
        <w:pStyle w:val="TreA"/>
        <w:rPr>
          <w:rStyle w:val="Brak"/>
          <w:color w:val="009192"/>
          <w:u w:color="009192"/>
        </w:rPr>
      </w:pPr>
      <w:r>
        <w:rPr>
          <w:rStyle w:val="Brak"/>
          <w:u w:color="212121"/>
        </w:rPr>
        <w:t>T</w:t>
      </w:r>
      <w:r>
        <w:rPr>
          <w:rStyle w:val="Brak"/>
          <w:b/>
          <w:bCs/>
          <w:lang w:val="it-IT"/>
        </w:rPr>
        <w:t>emat zajęć</w:t>
      </w:r>
      <w:r>
        <w:rPr>
          <w:rStyle w:val="Brak"/>
        </w:rPr>
        <w:t>:</w:t>
      </w:r>
      <w:r>
        <w:rPr>
          <w:rStyle w:val="Brak"/>
          <w:b/>
          <w:bCs/>
          <w:color w:val="009192"/>
          <w:u w:color="009192"/>
        </w:rPr>
        <w:t xml:space="preserve"> </w:t>
      </w:r>
      <w:proofErr w:type="spellStart"/>
      <w:r>
        <w:rPr>
          <w:rStyle w:val="Brak"/>
          <w:b/>
          <w:bCs/>
          <w:color w:val="009192"/>
          <w:u w:color="009192"/>
        </w:rPr>
        <w:t>Koronawirus</w:t>
      </w:r>
      <w:proofErr w:type="spellEnd"/>
      <w:r>
        <w:rPr>
          <w:rStyle w:val="Brak"/>
          <w:b/>
          <w:bCs/>
          <w:color w:val="009192"/>
          <w:u w:color="009192"/>
        </w:rPr>
        <w:t xml:space="preserve"> - </w:t>
      </w:r>
      <w:bookmarkStart w:id="0" w:name="_GoBack"/>
      <w:r>
        <w:rPr>
          <w:rStyle w:val="Brak"/>
          <w:b/>
          <w:bCs/>
          <w:color w:val="009192"/>
          <w:u w:color="009192"/>
        </w:rPr>
        <w:t>aspekt społeczny</w:t>
      </w:r>
      <w:bookmarkEnd w:id="0"/>
      <w:r>
        <w:rPr>
          <w:rStyle w:val="Brak"/>
          <w:b/>
          <w:bCs/>
          <w:color w:val="009192"/>
          <w:u w:color="009192"/>
        </w:rPr>
        <w:t>.</w:t>
      </w:r>
    </w:p>
    <w:p w:rsidR="00FE50E7" w:rsidRDefault="00FE50E7" w:rsidP="00FE50E7">
      <w:pPr>
        <w:pStyle w:val="TreA"/>
      </w:pPr>
      <w:r>
        <w:t xml:space="preserve"> </w:t>
      </w:r>
    </w:p>
    <w:p w:rsidR="00FE50E7" w:rsidRDefault="00FE50E7" w:rsidP="00FE50E7">
      <w:pPr>
        <w:pStyle w:val="TreA"/>
      </w:pPr>
      <w:r>
        <w:t>Cel główny: Poznanie wpływu zagrożenia epidemią, pandemią wirusa na życie społeczeństw.</w:t>
      </w:r>
    </w:p>
    <w:p w:rsidR="00FE50E7" w:rsidRDefault="00FE50E7" w:rsidP="00FE50E7">
      <w:pPr>
        <w:pStyle w:val="TreA"/>
      </w:pPr>
    </w:p>
    <w:p w:rsidR="00FE50E7" w:rsidRDefault="00FE50E7" w:rsidP="00FE50E7">
      <w:pPr>
        <w:pStyle w:val="TreA"/>
      </w:pPr>
      <w:r>
        <w:t>Cele szczegółowe:</w:t>
      </w:r>
    </w:p>
    <w:p w:rsidR="00FE50E7" w:rsidRDefault="00FE50E7" w:rsidP="00FE50E7">
      <w:pPr>
        <w:pStyle w:val="TreA"/>
        <w:numPr>
          <w:ilvl w:val="0"/>
          <w:numId w:val="4"/>
        </w:numPr>
      </w:pPr>
      <w:r>
        <w:t xml:space="preserve">Poznawczy:  </w:t>
      </w:r>
      <w:proofErr w:type="spellStart"/>
      <w:r>
        <w:t>źr</w:t>
      </w:r>
      <w:proofErr w:type="spellEnd"/>
      <w:r>
        <w:rPr>
          <w:rStyle w:val="Brak"/>
          <w:lang w:val="es-ES_tradnl"/>
        </w:rPr>
        <w:t>ó</w:t>
      </w:r>
      <w:proofErr w:type="spellStart"/>
      <w:r>
        <w:t>dła</w:t>
      </w:r>
      <w:proofErr w:type="spellEnd"/>
      <w:r>
        <w:t xml:space="preserve"> i </w:t>
      </w:r>
      <w:proofErr w:type="spellStart"/>
      <w:r>
        <w:t>powod</w:t>
      </w:r>
      <w:proofErr w:type="spellEnd"/>
      <w:r>
        <w:rPr>
          <w:rStyle w:val="Brak"/>
          <w:lang w:val="es-ES_tradnl"/>
        </w:rPr>
        <w:t>y</w:t>
      </w:r>
      <w:r>
        <w:t xml:space="preserve"> zagrożeniem wirusami.</w:t>
      </w:r>
    </w:p>
    <w:p w:rsidR="00FE50E7" w:rsidRDefault="00FE50E7" w:rsidP="00FE50E7">
      <w:pPr>
        <w:pStyle w:val="TreA"/>
        <w:numPr>
          <w:ilvl w:val="0"/>
          <w:numId w:val="5"/>
        </w:numPr>
      </w:pPr>
      <w:r>
        <w:t>konsekwencje globalizacji świata w kontekście wybuchu epidemii.</w:t>
      </w:r>
    </w:p>
    <w:p w:rsidR="00FE50E7" w:rsidRDefault="00FE50E7" w:rsidP="00FE50E7">
      <w:pPr>
        <w:pStyle w:val="TreA"/>
        <w:numPr>
          <w:ilvl w:val="0"/>
          <w:numId w:val="5"/>
        </w:numPr>
      </w:pPr>
      <w:r>
        <w:t>skutki decyzji zmykania szkół, zakład</w:t>
      </w:r>
      <w:r>
        <w:rPr>
          <w:rStyle w:val="Brak"/>
          <w:lang w:val="es-ES_tradnl"/>
        </w:rPr>
        <w:t>ó</w:t>
      </w:r>
      <w:r>
        <w:t>w pracy, sklep</w:t>
      </w:r>
      <w:r>
        <w:rPr>
          <w:rStyle w:val="Brak"/>
          <w:lang w:val="es-ES_tradnl"/>
        </w:rPr>
        <w:t>ó</w:t>
      </w:r>
      <w:r>
        <w:t>w, plac</w:t>
      </w:r>
      <w:r>
        <w:rPr>
          <w:rStyle w:val="Brak"/>
          <w:lang w:val="es-ES_tradnl"/>
        </w:rPr>
        <w:t>ó</w:t>
      </w:r>
      <w:r>
        <w:t>wek kulturalnych itp.</w:t>
      </w:r>
    </w:p>
    <w:p w:rsidR="00FE50E7" w:rsidRDefault="00FE50E7" w:rsidP="00FE50E7">
      <w:pPr>
        <w:pStyle w:val="TreA"/>
      </w:pPr>
      <w:r>
        <w:t xml:space="preserve">      a) w kontekście gospodarczym</w:t>
      </w:r>
    </w:p>
    <w:p w:rsidR="00FE50E7" w:rsidRDefault="00FE50E7" w:rsidP="00FE50E7">
      <w:pPr>
        <w:pStyle w:val="TreA"/>
      </w:pPr>
      <w:r>
        <w:t xml:space="preserve">      b) w kontekście społecznym  </w:t>
      </w:r>
    </w:p>
    <w:p w:rsidR="00FE50E7" w:rsidRDefault="00FE50E7" w:rsidP="00FE50E7">
      <w:pPr>
        <w:pStyle w:val="TreA"/>
        <w:numPr>
          <w:ilvl w:val="0"/>
          <w:numId w:val="2"/>
        </w:numPr>
      </w:pPr>
      <w:r>
        <w:t>poznanie możliwych reakcji społecznych w sytuacji zagrożenia wirusem.</w:t>
      </w:r>
    </w:p>
    <w:p w:rsidR="00FE50E7" w:rsidRDefault="00FE50E7" w:rsidP="00FE50E7">
      <w:pPr>
        <w:pStyle w:val="TreA"/>
      </w:pPr>
      <w:r>
        <w:t>2. Cel wychowawczy:  k</w:t>
      </w:r>
    </w:p>
    <w:p w:rsidR="00FE50E7" w:rsidRDefault="00FE50E7" w:rsidP="00FE50E7">
      <w:pPr>
        <w:pStyle w:val="TreA"/>
        <w:numPr>
          <w:ilvl w:val="0"/>
          <w:numId w:val="2"/>
        </w:numPr>
      </w:pPr>
      <w:r>
        <w:t xml:space="preserve">kształtowanie postawy szacunku dla ludzi pracujących w czasach zagrożenia, </w:t>
      </w:r>
    </w:p>
    <w:p w:rsidR="00FE50E7" w:rsidRDefault="00FE50E7" w:rsidP="00FE50E7">
      <w:pPr>
        <w:pStyle w:val="TreA"/>
        <w:numPr>
          <w:ilvl w:val="0"/>
          <w:numId w:val="2"/>
        </w:numPr>
      </w:pPr>
      <w:r>
        <w:t xml:space="preserve">postawy  niesienia pomocy innym, </w:t>
      </w:r>
    </w:p>
    <w:p w:rsidR="00FE50E7" w:rsidRDefault="00FE50E7" w:rsidP="00FE50E7">
      <w:pPr>
        <w:pStyle w:val="TreA"/>
        <w:numPr>
          <w:ilvl w:val="0"/>
          <w:numId w:val="2"/>
        </w:numPr>
      </w:pPr>
      <w:r>
        <w:t>postawy odpowiedzialnego zachowania.</w:t>
      </w:r>
    </w:p>
    <w:p w:rsidR="00FE50E7" w:rsidRDefault="00FE50E7" w:rsidP="00FE50E7">
      <w:pPr>
        <w:pStyle w:val="TreA"/>
      </w:pPr>
      <w:r>
        <w:t>3. Cel terapeutyczny: wzmocnienie poczucia bezpieczeństwa.</w:t>
      </w:r>
    </w:p>
    <w:p w:rsidR="00FE50E7" w:rsidRDefault="00FE50E7" w:rsidP="00FE50E7">
      <w:pPr>
        <w:pStyle w:val="TreA"/>
      </w:pPr>
    </w:p>
    <w:p w:rsidR="00FE50E7" w:rsidRDefault="00FE50E7" w:rsidP="00FE50E7">
      <w:pPr>
        <w:pStyle w:val="TreA"/>
      </w:pPr>
      <w:r>
        <w:t>Forma i metoda: z grupą lub indywidualna, podająca, praktyczne działanie.</w:t>
      </w:r>
    </w:p>
    <w:p w:rsidR="00FE50E7" w:rsidRDefault="00FE50E7" w:rsidP="00FE50E7">
      <w:pPr>
        <w:pStyle w:val="TreA"/>
      </w:pPr>
      <w:r>
        <w:rPr>
          <w:rStyle w:val="Brak"/>
          <w:lang w:val="it-IT"/>
        </w:rPr>
        <w:t>Materia</w:t>
      </w:r>
      <w:r>
        <w:t>ł</w:t>
      </w:r>
      <w:r>
        <w:rPr>
          <w:rStyle w:val="Brak"/>
          <w:lang w:val="it-IT"/>
        </w:rPr>
        <w:t>y: materia</w:t>
      </w:r>
      <w:proofErr w:type="spellStart"/>
      <w:r>
        <w:t>ły</w:t>
      </w:r>
      <w:proofErr w:type="spellEnd"/>
      <w:r>
        <w:t xml:space="preserve"> z Internetu, mapa świata, krzyżówki tematyczne.</w:t>
      </w:r>
    </w:p>
    <w:p w:rsidR="00FE50E7" w:rsidRDefault="00FE50E7" w:rsidP="00FE50E7">
      <w:pPr>
        <w:pStyle w:val="TreA"/>
      </w:pPr>
    </w:p>
    <w:p w:rsidR="00FE50E7" w:rsidRDefault="00FE50E7" w:rsidP="00FE50E7">
      <w:pPr>
        <w:pStyle w:val="TreA"/>
      </w:pPr>
      <w:r>
        <w:t>Przebieg zajęć:</w:t>
      </w:r>
    </w:p>
    <w:p w:rsidR="00FE50E7" w:rsidRDefault="00FE50E7" w:rsidP="00FE50E7">
      <w:pPr>
        <w:pStyle w:val="TreA"/>
        <w:numPr>
          <w:ilvl w:val="0"/>
          <w:numId w:val="7"/>
        </w:numPr>
        <w:rPr>
          <w:rStyle w:val="Brak"/>
          <w:color w:val="0432FF"/>
          <w:u w:color="0432FF"/>
        </w:rPr>
      </w:pPr>
      <w:r>
        <w:rPr>
          <w:rStyle w:val="Brak"/>
        </w:rPr>
        <w:t>Odwołanie się do wiedzy uczestnik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czy słyszeli o chorobach,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 rozprzestrzeniają się poza granice jednego kraju? Odpowiedzi: </w:t>
      </w:r>
      <w:r>
        <w:rPr>
          <w:rStyle w:val="Brak"/>
          <w:color w:val="0432FF"/>
          <w:u w:color="0432FF"/>
        </w:rPr>
        <w:t xml:space="preserve">wirus grypy ptasiej, świńskiej, wirus </w:t>
      </w:r>
      <w:proofErr w:type="spellStart"/>
      <w:r>
        <w:rPr>
          <w:rStyle w:val="Brak"/>
          <w:color w:val="0432FF"/>
          <w:u w:color="0432FF"/>
        </w:rPr>
        <w:t>ebola</w:t>
      </w:r>
      <w:proofErr w:type="spellEnd"/>
      <w:r>
        <w:rPr>
          <w:rStyle w:val="Brak"/>
          <w:color w:val="0432FF"/>
          <w:u w:color="0432FF"/>
        </w:rPr>
        <w:t xml:space="preserve"> i obecnie </w:t>
      </w:r>
      <w:proofErr w:type="spellStart"/>
      <w:r>
        <w:rPr>
          <w:rStyle w:val="Brak"/>
          <w:color w:val="0432FF"/>
          <w:u w:color="0432FF"/>
        </w:rPr>
        <w:t>koronawirus</w:t>
      </w:r>
      <w:proofErr w:type="spellEnd"/>
      <w:r>
        <w:rPr>
          <w:rStyle w:val="Brak"/>
          <w:color w:val="0432FF"/>
          <w:u w:color="0432FF"/>
        </w:rPr>
        <w:t>.</w:t>
      </w:r>
    </w:p>
    <w:p w:rsidR="00FE50E7" w:rsidRDefault="00FE50E7" w:rsidP="00FE50E7">
      <w:pPr>
        <w:pStyle w:val="TreA"/>
        <w:numPr>
          <w:ilvl w:val="0"/>
          <w:numId w:val="7"/>
        </w:numPr>
        <w:rPr>
          <w:rStyle w:val="Brak"/>
          <w:color w:val="0432FF"/>
          <w:u w:color="0432FF"/>
        </w:rPr>
      </w:pPr>
      <w:proofErr w:type="spellStart"/>
      <w:r>
        <w:rPr>
          <w:rStyle w:val="Brak"/>
        </w:rPr>
        <w:t>Źr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dła</w:t>
      </w:r>
      <w:proofErr w:type="spellEnd"/>
      <w:r>
        <w:rPr>
          <w:rStyle w:val="Brak"/>
        </w:rPr>
        <w:t xml:space="preserve"> często odległe. Co ułatwia przenoszenie </w:t>
      </w:r>
      <w:proofErr w:type="spellStart"/>
      <w:r>
        <w:rPr>
          <w:rStyle w:val="Brak"/>
        </w:rPr>
        <w:t>chor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b? </w:t>
      </w:r>
      <w:r>
        <w:rPr>
          <w:rStyle w:val="Brak"/>
          <w:color w:val="0432FF"/>
          <w:u w:color="0432FF"/>
        </w:rPr>
        <w:t>migracje, podróże, transport towar</w:t>
      </w:r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 xml:space="preserve">w, ułatwiają przenoszenie </w:t>
      </w:r>
      <w:proofErr w:type="spellStart"/>
      <w:r>
        <w:rPr>
          <w:rStyle w:val="Brak"/>
          <w:color w:val="0432FF"/>
          <w:u w:color="0432FF"/>
        </w:rPr>
        <w:t>chor</w:t>
      </w:r>
      <w:proofErr w:type="spellEnd"/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>b.</w:t>
      </w:r>
    </w:p>
    <w:p w:rsidR="00FE50E7" w:rsidRDefault="00FE50E7" w:rsidP="00FE50E7">
      <w:pPr>
        <w:pStyle w:val="TreA"/>
        <w:numPr>
          <w:ilvl w:val="0"/>
          <w:numId w:val="7"/>
        </w:numPr>
        <w:rPr>
          <w:rStyle w:val="Brak"/>
          <w:color w:val="212121"/>
          <w:u w:color="212121"/>
        </w:rPr>
      </w:pPr>
      <w:r>
        <w:rPr>
          <w:rStyle w:val="Brak"/>
        </w:rPr>
        <w:t>Pojęcie - globalizacja świata.</w:t>
      </w:r>
    </w:p>
    <w:p w:rsidR="00FE50E7" w:rsidRDefault="00FE50E7" w:rsidP="00FE50E7">
      <w:pPr>
        <w:pStyle w:val="TreA"/>
        <w:numPr>
          <w:ilvl w:val="0"/>
          <w:numId w:val="7"/>
        </w:numPr>
      </w:pPr>
      <w:r>
        <w:t>Wybuch epidemii powoduje podejmowanie decyzji przez rzą</w:t>
      </w:r>
      <w:r w:rsidRPr="00696C91">
        <w:rPr>
          <w:rStyle w:val="Brak"/>
        </w:rPr>
        <w:t>dy, w</w:t>
      </w:r>
      <w:r>
        <w:t xml:space="preserve">ładze lokalne, </w:t>
      </w:r>
      <w:proofErr w:type="spellStart"/>
      <w:r>
        <w:t>kt</w:t>
      </w:r>
      <w:proofErr w:type="spellEnd"/>
      <w:r>
        <w:rPr>
          <w:rStyle w:val="Brak"/>
          <w:lang w:val="es-ES_tradnl"/>
        </w:rPr>
        <w:t>ó</w:t>
      </w:r>
      <w:r>
        <w:t>re skutkują zamykaniem szkół, zakład</w:t>
      </w:r>
      <w:r>
        <w:rPr>
          <w:rStyle w:val="Brak"/>
          <w:lang w:val="es-ES_tradnl"/>
        </w:rPr>
        <w:t>ó</w:t>
      </w:r>
      <w:r>
        <w:t>w pracy, zamykają możliwość przemieszczania się.</w:t>
      </w:r>
    </w:p>
    <w:p w:rsidR="00FE50E7" w:rsidRDefault="00FE50E7" w:rsidP="00FE50E7">
      <w:pPr>
        <w:pStyle w:val="TreA"/>
        <w:numPr>
          <w:ilvl w:val="0"/>
          <w:numId w:val="7"/>
        </w:numPr>
      </w:pPr>
      <w:r>
        <w:t>Zamykanie plac</w:t>
      </w:r>
      <w:r>
        <w:rPr>
          <w:rStyle w:val="Brak"/>
          <w:lang w:val="es-ES_tradnl"/>
        </w:rPr>
        <w:t>ó</w:t>
      </w:r>
      <w:r>
        <w:t>wek kulturalnych.</w:t>
      </w:r>
    </w:p>
    <w:p w:rsidR="00FE50E7" w:rsidRDefault="00FE50E7" w:rsidP="00FE50E7">
      <w:pPr>
        <w:pStyle w:val="TreA"/>
        <w:numPr>
          <w:ilvl w:val="0"/>
          <w:numId w:val="7"/>
        </w:numPr>
        <w:rPr>
          <w:rStyle w:val="Brak"/>
          <w:color w:val="0432FF"/>
          <w:u w:color="0432FF"/>
        </w:rPr>
      </w:pPr>
      <w:r>
        <w:rPr>
          <w:rStyle w:val="Brak"/>
        </w:rPr>
        <w:t xml:space="preserve">Jakie skutki o charakterze gospodarczym mają  takie decyzje? </w:t>
      </w:r>
      <w:r>
        <w:rPr>
          <w:rStyle w:val="Brak"/>
          <w:color w:val="0432FF"/>
          <w:u w:color="0432FF"/>
        </w:rPr>
        <w:t>Upadłość firm, ograniczenie produkcji towar</w:t>
      </w:r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 xml:space="preserve">w, utrata </w:t>
      </w:r>
      <w:proofErr w:type="spellStart"/>
      <w:r>
        <w:rPr>
          <w:rStyle w:val="Brak"/>
          <w:color w:val="0432FF"/>
          <w:u w:color="0432FF"/>
        </w:rPr>
        <w:t>rynk</w:t>
      </w:r>
      <w:proofErr w:type="spellEnd"/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>w zbytu, spadek wartości pieniądza w danym kraju, zmniejszenie wpływ</w:t>
      </w:r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>w finansowych do budżetu państwa.</w:t>
      </w:r>
    </w:p>
    <w:p w:rsidR="00FE50E7" w:rsidRDefault="00FE50E7" w:rsidP="00FE50E7">
      <w:pPr>
        <w:pStyle w:val="TreA"/>
        <w:numPr>
          <w:ilvl w:val="0"/>
          <w:numId w:val="7"/>
        </w:numPr>
        <w:rPr>
          <w:rStyle w:val="Brak"/>
          <w:color w:val="0432FF"/>
          <w:u w:color="0432FF"/>
        </w:rPr>
      </w:pPr>
      <w:r>
        <w:rPr>
          <w:rStyle w:val="Brak"/>
        </w:rPr>
        <w:t xml:space="preserve">Jakie skutki społeczne? </w:t>
      </w:r>
      <w:r>
        <w:rPr>
          <w:rStyle w:val="Brak"/>
          <w:color w:val="0432FF"/>
          <w:u w:color="0432FF"/>
        </w:rPr>
        <w:t>Ograniczenie kontakt</w:t>
      </w:r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>w między ludźmi , utrata pracy, ograniczenie miejsc pracy, choroba lub śmierć os</w:t>
      </w:r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>b mających na utrzymaniu rodziny.</w:t>
      </w:r>
    </w:p>
    <w:p w:rsidR="00FE50E7" w:rsidRDefault="00FE50E7" w:rsidP="00FE50E7">
      <w:pPr>
        <w:pStyle w:val="TreA"/>
        <w:numPr>
          <w:ilvl w:val="0"/>
          <w:numId w:val="7"/>
        </w:numPr>
        <w:rPr>
          <w:rStyle w:val="Brak"/>
          <w:color w:val="0432FF"/>
          <w:u w:color="0432FF"/>
        </w:rPr>
      </w:pPr>
      <w:r>
        <w:rPr>
          <w:rStyle w:val="Brak"/>
        </w:rPr>
        <w:t>Jak ograniczyć skutki gospodarcze i społeczne?</w:t>
      </w:r>
    </w:p>
    <w:p w:rsidR="00FE50E7" w:rsidRDefault="00FE50E7" w:rsidP="00FE50E7">
      <w:pPr>
        <w:pStyle w:val="TreA"/>
        <w:rPr>
          <w:rStyle w:val="Brak"/>
          <w:color w:val="0432FF"/>
          <w:u w:color="0432FF"/>
        </w:rPr>
      </w:pPr>
      <w:r>
        <w:rPr>
          <w:rStyle w:val="Brak"/>
          <w:color w:val="0432FF"/>
          <w:u w:color="0432FF"/>
        </w:rPr>
        <w:t>Ochrona państwa, zmiana profilu produkcji, pożyczki i wsparcie finansowe tzw. programy osłonowe, pomocowe.</w:t>
      </w:r>
    </w:p>
    <w:p w:rsidR="00FE50E7" w:rsidRDefault="00FE50E7" w:rsidP="00FE50E7">
      <w:pPr>
        <w:pStyle w:val="TreA"/>
        <w:rPr>
          <w:rStyle w:val="Brak"/>
          <w:color w:val="0432FF"/>
          <w:u w:color="0432FF"/>
        </w:rPr>
      </w:pPr>
      <w:r>
        <w:t xml:space="preserve">9. Jak możemy sobie pomagać? </w:t>
      </w:r>
      <w:r>
        <w:rPr>
          <w:rStyle w:val="Brak"/>
          <w:color w:val="0432FF"/>
          <w:u w:color="0432FF"/>
        </w:rPr>
        <w:t>Pomoc sąsiedzka dla os</w:t>
      </w:r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>b zagrożonych - starsi, słabi, wspieranie rodzimej gastronomii i handlu - zamawianie usług i zakup</w:t>
      </w:r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>w z dostawą do domu, powstrzymanie się od kontakt</w:t>
      </w:r>
      <w:r>
        <w:rPr>
          <w:rStyle w:val="Brak"/>
          <w:color w:val="0432FF"/>
          <w:u w:color="0432FF"/>
          <w:lang w:val="es-ES_tradnl"/>
        </w:rPr>
        <w:t>ó</w:t>
      </w:r>
      <w:r>
        <w:rPr>
          <w:rStyle w:val="Brak"/>
          <w:color w:val="0432FF"/>
          <w:u w:color="0432FF"/>
        </w:rPr>
        <w:t>w, zgromadzeń, przestrzeganie zaleceń służb odpowiedzialnych za bezpieczeństwo i zdrowie.</w:t>
      </w:r>
    </w:p>
    <w:p w:rsidR="00FE50E7" w:rsidRDefault="00FE50E7" w:rsidP="00FE50E7">
      <w:pPr>
        <w:pStyle w:val="TreA"/>
        <w:rPr>
          <w:rStyle w:val="Brak"/>
          <w:color w:val="0432FF"/>
          <w:u w:color="0432FF"/>
        </w:rPr>
      </w:pPr>
      <w:r>
        <w:t xml:space="preserve">10. Jak mogą pomagać sobie społeczności na świecie? </w:t>
      </w:r>
      <w:proofErr w:type="spellStart"/>
      <w:r>
        <w:rPr>
          <w:rStyle w:val="Brak"/>
          <w:color w:val="0432FF"/>
          <w:u w:color="0432FF"/>
        </w:rPr>
        <w:t>Wsp</w:t>
      </w:r>
      <w:proofErr w:type="spellEnd"/>
      <w:r>
        <w:rPr>
          <w:rStyle w:val="Brak"/>
          <w:color w:val="0432FF"/>
          <w:u w:color="0432FF"/>
          <w:lang w:val="es-ES_tradnl"/>
        </w:rPr>
        <w:t>ó</w:t>
      </w:r>
      <w:proofErr w:type="spellStart"/>
      <w:r>
        <w:rPr>
          <w:rStyle w:val="Brak"/>
          <w:color w:val="0432FF"/>
          <w:u w:color="0432FF"/>
        </w:rPr>
        <w:t>lne</w:t>
      </w:r>
      <w:proofErr w:type="spellEnd"/>
      <w:r>
        <w:rPr>
          <w:rStyle w:val="Brak"/>
          <w:color w:val="0432FF"/>
          <w:u w:color="0432FF"/>
        </w:rPr>
        <w:t xml:space="preserve"> programy badawcze, współpraca  logistyczna i informacyjna, propagowanie działań zapobiegawczych np. szczepienia.</w:t>
      </w:r>
    </w:p>
    <w:p w:rsidR="00FE50E7" w:rsidRDefault="00FE50E7" w:rsidP="00FE50E7">
      <w:pPr>
        <w:pStyle w:val="TreA"/>
        <w:rPr>
          <w:rStyle w:val="Brak"/>
          <w:u w:color="0432FF"/>
        </w:rPr>
      </w:pPr>
      <w:r>
        <w:rPr>
          <w:rStyle w:val="Brak"/>
          <w:u w:color="0432FF"/>
        </w:rPr>
        <w:t>11. Krzyżówka tematyczna dla każdego uczestnika.</w:t>
      </w:r>
    </w:p>
    <w:p w:rsidR="00FE50E7" w:rsidRDefault="00FE50E7" w:rsidP="00FE50E7">
      <w:pPr>
        <w:pStyle w:val="TreA"/>
      </w:pPr>
      <w:r>
        <w:t>12. Podziękowanie za udział w zajęciach.</w:t>
      </w:r>
    </w:p>
    <w:p w:rsidR="00FE50E7" w:rsidRDefault="00FE50E7" w:rsidP="00FE50E7">
      <w:pPr>
        <w:pStyle w:val="TreA"/>
      </w:pPr>
    </w:p>
    <w:p w:rsidR="00FE50E7" w:rsidRDefault="00FE50E7" w:rsidP="00FE50E7">
      <w:pPr>
        <w:pStyle w:val="TreA"/>
      </w:pPr>
    </w:p>
    <w:p w:rsidR="00FE50E7" w:rsidRDefault="00FE50E7" w:rsidP="00FE50E7">
      <w:pPr>
        <w:pStyle w:val="TreA"/>
      </w:pPr>
    </w:p>
    <w:p w:rsidR="00FE50E7" w:rsidRDefault="00FE50E7" w:rsidP="00FE50E7">
      <w:pPr>
        <w:pStyle w:val="TreA"/>
      </w:pPr>
    </w:p>
    <w:p w:rsidR="00FE50E7" w:rsidRDefault="00FE50E7" w:rsidP="00FE50E7">
      <w:pPr>
        <w:pStyle w:val="Domylne"/>
      </w:pPr>
    </w:p>
    <w:p w:rsidR="00FE50E7" w:rsidRDefault="00FE50E7" w:rsidP="00FE50E7">
      <w:pPr>
        <w:pStyle w:val="Domylne"/>
      </w:pPr>
    </w:p>
    <w:p w:rsidR="00FE50E7" w:rsidRDefault="00FE50E7" w:rsidP="00FE50E7">
      <w:pPr>
        <w:pStyle w:val="Domylne"/>
      </w:pPr>
    </w:p>
    <w:p w:rsidR="00FE50E7" w:rsidRDefault="00FE50E7" w:rsidP="00FE50E7">
      <w:pPr>
        <w:pStyle w:val="Domylne"/>
      </w:pPr>
    </w:p>
    <w:p w:rsidR="00FE50E7" w:rsidRDefault="00FE50E7" w:rsidP="00FE50E7">
      <w:pPr>
        <w:pStyle w:val="Domylne"/>
      </w:pPr>
      <w:r>
        <w:rPr>
          <w:noProof/>
        </w:rPr>
        <w:lastRenderedPageBreak/>
        <w:drawing>
          <wp:anchor distT="152400" distB="152400" distL="152400" distR="152400" simplePos="0" relativeHeight="251659264" behindDoc="0" locked="0" layoutInCell="1" allowOverlap="1" wp14:anchorId="5C9DD4B9" wp14:editId="2DF6AC54">
            <wp:simplePos x="0" y="0"/>
            <wp:positionH relativeFrom="page">
              <wp:posOffset>940872</wp:posOffset>
            </wp:positionH>
            <wp:positionV relativeFrom="page">
              <wp:posOffset>720089</wp:posOffset>
            </wp:positionV>
            <wp:extent cx="5644275" cy="39909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16852"/>
                <wp:lineTo x="0" y="16852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275" cy="3990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6B3DD44D" wp14:editId="3E067A3F">
            <wp:simplePos x="0" y="0"/>
            <wp:positionH relativeFrom="page">
              <wp:posOffset>704850</wp:posOffset>
            </wp:positionH>
            <wp:positionV relativeFrom="line">
              <wp:posOffset>4144009</wp:posOffset>
            </wp:positionV>
            <wp:extent cx="6116321" cy="43247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16852"/>
                <wp:lineTo x="0" y="16852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43247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E50E7" w:rsidRDefault="00FE50E7" w:rsidP="00FE50E7">
      <w:pPr>
        <w:pStyle w:val="Domylne"/>
      </w:pPr>
    </w:p>
    <w:p w:rsidR="00FE50E7" w:rsidRDefault="00FE50E7" w:rsidP="00FE50E7">
      <w:pPr>
        <w:pStyle w:val="Domylne"/>
        <w:rPr>
          <w:rStyle w:val="Brak"/>
          <w:rFonts w:ascii="Arial" w:eastAsia="Arial" w:hAnsi="Arial" w:cs="Arial"/>
          <w:color w:val="008F51"/>
          <w:u w:color="008F51"/>
        </w:rPr>
      </w:pPr>
      <w:r>
        <w:rPr>
          <w:rStyle w:val="Brak"/>
          <w:rFonts w:ascii="Arial" w:hAnsi="Arial"/>
          <w:color w:val="008F51"/>
          <w:u w:color="008F51"/>
        </w:rPr>
        <w:t>DEFINICJE I PRZYKŁADY.</w:t>
      </w:r>
    </w:p>
    <w:p w:rsidR="00FE50E7" w:rsidRDefault="00FE50E7" w:rsidP="00FE50E7">
      <w:pPr>
        <w:pStyle w:val="Domylne"/>
        <w:rPr>
          <w:rStyle w:val="Brak"/>
          <w:rFonts w:ascii="Arial" w:eastAsia="Arial" w:hAnsi="Arial" w:cs="Arial"/>
          <w:color w:val="008F51"/>
          <w:u w:color="008F51"/>
        </w:rPr>
      </w:pPr>
    </w:p>
    <w:p w:rsidR="00FE50E7" w:rsidRDefault="00FE50E7" w:rsidP="00FE50E7">
      <w:pPr>
        <w:pStyle w:val="Domylne"/>
        <w:rPr>
          <w:rStyle w:val="Brak"/>
          <w:rFonts w:ascii="Arial" w:eastAsia="Arial" w:hAnsi="Arial" w:cs="Arial"/>
          <w:color w:val="008F51"/>
          <w:u w:color="008F51"/>
        </w:rPr>
      </w:pPr>
      <w:r>
        <w:rPr>
          <w:rStyle w:val="Brak"/>
          <w:rFonts w:ascii="Arial" w:hAnsi="Arial"/>
          <w:b/>
          <w:bCs/>
          <w:color w:val="008F51"/>
          <w:u w:color="008F51"/>
        </w:rPr>
        <w:t>Globalizacja</w:t>
      </w:r>
      <w:r>
        <w:rPr>
          <w:rStyle w:val="Brak"/>
          <w:rFonts w:ascii="Arial" w:hAnsi="Arial"/>
          <w:color w:val="008F51"/>
          <w:u w:color="008F51"/>
        </w:rPr>
        <w:t xml:space="preserve"> – jest to ogół proces</w:t>
      </w:r>
      <w:r>
        <w:rPr>
          <w:rStyle w:val="Brak"/>
          <w:rFonts w:ascii="Arial" w:hAnsi="Arial"/>
          <w:color w:val="008F51"/>
          <w:u w:color="008F51"/>
          <w:lang w:val="es-ES_tradnl"/>
        </w:rPr>
        <w:t>ó</w:t>
      </w:r>
      <w:r>
        <w:rPr>
          <w:rStyle w:val="Brak"/>
          <w:rFonts w:ascii="Arial" w:hAnsi="Arial"/>
          <w:color w:val="008F51"/>
          <w:u w:color="008F51"/>
        </w:rPr>
        <w:t>w prowadzących do coraz większej współzależności i integracji państw, społeczeństw, gospodarek i kultur, czego efektem jest tworzenie się „jednego świata”, światowego społeczeństwa; zanikanie kategorii państwa narodowego; kurczenie się przestrzeni społecznej i wzrost tempa interakcji …</w:t>
      </w:r>
    </w:p>
    <w:p w:rsidR="00FE50E7" w:rsidRDefault="00FE50E7" w:rsidP="00FE50E7">
      <w:pPr>
        <w:pStyle w:val="Domylne"/>
        <w:rPr>
          <w:rStyle w:val="Brak"/>
          <w:rFonts w:ascii="Arial" w:eastAsia="Arial" w:hAnsi="Arial" w:cs="Arial"/>
          <w:color w:val="008F51"/>
          <w:u w:color="008F51"/>
        </w:rPr>
      </w:pPr>
    </w:p>
    <w:p w:rsidR="00FE50E7" w:rsidRDefault="00FE50E7" w:rsidP="00FE50E7">
      <w:pPr>
        <w:pStyle w:val="Domylne"/>
        <w:rPr>
          <w:rStyle w:val="Brak"/>
          <w:rFonts w:ascii="Arial" w:eastAsia="Arial" w:hAnsi="Arial" w:cs="Arial"/>
          <w:color w:val="212121"/>
          <w:u w:color="212121"/>
        </w:rPr>
      </w:pPr>
    </w:p>
    <w:p w:rsidR="00FE50E7" w:rsidRDefault="00FE50E7" w:rsidP="00FE50E7">
      <w:pPr>
        <w:pStyle w:val="Domylne"/>
        <w:rPr>
          <w:rStyle w:val="Brak"/>
          <w:b/>
          <w:bCs/>
          <w:color w:val="9057A3"/>
          <w:u w:color="9057A3"/>
          <w:lang w:val="it-IT"/>
        </w:rPr>
      </w:pPr>
    </w:p>
    <w:p w:rsidR="00FE50E7" w:rsidRDefault="00FE50E7" w:rsidP="00FE50E7">
      <w:pPr>
        <w:pStyle w:val="Domylne"/>
        <w:rPr>
          <w:rStyle w:val="Brak"/>
          <w:color w:val="212121"/>
          <w:u w:color="212121"/>
        </w:rPr>
      </w:pPr>
      <w:r>
        <w:rPr>
          <w:rStyle w:val="Brak"/>
          <w:b/>
          <w:bCs/>
          <w:color w:val="9057A3"/>
          <w:u w:color="9057A3"/>
          <w:lang w:val="it-IT"/>
        </w:rPr>
        <w:lastRenderedPageBreak/>
        <w:t>Epidemia</w:t>
      </w:r>
      <w:r>
        <w:rPr>
          <w:rStyle w:val="Hyperlink40"/>
        </w:rPr>
        <w:t xml:space="preserve"> (z </w:t>
      </w:r>
      <w:hyperlink r:id="rId7" w:history="1">
        <w:r>
          <w:rPr>
            <w:rStyle w:val="Hyperlink40"/>
          </w:rPr>
          <w:t>gr.</w:t>
        </w:r>
      </w:hyperlink>
      <w:r>
        <w:rPr>
          <w:rStyle w:val="Hyperlink40"/>
        </w:rPr>
        <w:t xml:space="preserve"> </w:t>
      </w:r>
      <w:r>
        <w:rPr>
          <w:rStyle w:val="Brak"/>
          <w:i/>
          <w:iCs/>
          <w:color w:val="9057A3"/>
          <w:u w:color="9057A3"/>
        </w:rPr>
        <w:t>επ</w:t>
      </w:r>
      <w:proofErr w:type="spellStart"/>
      <w:r>
        <w:rPr>
          <w:rStyle w:val="Brak"/>
          <w:i/>
          <w:iCs/>
          <w:color w:val="9057A3"/>
          <w:u w:color="9057A3"/>
        </w:rPr>
        <w:t>ιδημί</w:t>
      </w:r>
      <w:proofErr w:type="spellEnd"/>
      <w:r>
        <w:rPr>
          <w:rStyle w:val="Brak"/>
          <w:i/>
          <w:iCs/>
          <w:color w:val="9057A3"/>
          <w:u w:color="9057A3"/>
        </w:rPr>
        <w:t>α</w:t>
      </w:r>
      <w:r>
        <w:rPr>
          <w:rStyle w:val="Hyperlink40"/>
        </w:rPr>
        <w:t xml:space="preserve">: </w:t>
      </w:r>
      <w:r>
        <w:rPr>
          <w:rStyle w:val="Brak"/>
          <w:i/>
          <w:iCs/>
          <w:color w:val="9057A3"/>
          <w:u w:color="9057A3"/>
        </w:rPr>
        <w:t>επι</w:t>
      </w:r>
      <w:r>
        <w:rPr>
          <w:rStyle w:val="Hyperlink40"/>
        </w:rPr>
        <w:t xml:space="preserve">: </w:t>
      </w:r>
      <w:proofErr w:type="spellStart"/>
      <w:r>
        <w:rPr>
          <w:rStyle w:val="Hyperlink40"/>
        </w:rPr>
        <w:t>epi</w:t>
      </w:r>
      <w:proofErr w:type="spellEnd"/>
      <w:r>
        <w:rPr>
          <w:rStyle w:val="Hyperlink40"/>
        </w:rPr>
        <w:t xml:space="preserve"> „na”, </w:t>
      </w:r>
      <w:proofErr w:type="spellStart"/>
      <w:r>
        <w:rPr>
          <w:rStyle w:val="Brak"/>
          <w:i/>
          <w:iCs/>
          <w:color w:val="9057A3"/>
          <w:u w:color="9057A3"/>
        </w:rPr>
        <w:t>δήμος</w:t>
      </w:r>
      <w:proofErr w:type="spellEnd"/>
      <w:r>
        <w:rPr>
          <w:rStyle w:val="Brak"/>
          <w:color w:val="9057A3"/>
          <w:u w:color="9057A3"/>
          <w:lang w:val="es-ES_tradnl"/>
        </w:rPr>
        <w:t xml:space="preserve">: demos </w:t>
      </w:r>
      <w:r>
        <w:rPr>
          <w:rStyle w:val="Hyperlink40"/>
        </w:rPr>
        <w:t xml:space="preserve">„ludzie”) – występowanie w określonym czasie i na określonym terenie </w:t>
      </w:r>
      <w:proofErr w:type="spellStart"/>
      <w:r>
        <w:rPr>
          <w:rStyle w:val="Hyperlink40"/>
        </w:rPr>
        <w:t>przypadk</w:t>
      </w:r>
      <w:proofErr w:type="spellEnd"/>
      <w:r>
        <w:rPr>
          <w:rStyle w:val="Brak"/>
          <w:color w:val="9057A3"/>
          <w:u w:color="9057A3"/>
          <w:lang w:val="es-ES_tradnl"/>
        </w:rPr>
        <w:t>ó</w:t>
      </w:r>
      <w:r>
        <w:rPr>
          <w:rStyle w:val="Hyperlink40"/>
        </w:rPr>
        <w:t xml:space="preserve">w </w:t>
      </w:r>
      <w:proofErr w:type="spellStart"/>
      <w:r>
        <w:rPr>
          <w:rStyle w:val="Hyperlink40"/>
        </w:rPr>
        <w:t>zachorowań</w:t>
      </w:r>
      <w:proofErr w:type="spellEnd"/>
      <w:r>
        <w:rPr>
          <w:rStyle w:val="Hyperlink40"/>
        </w:rPr>
        <w:t xml:space="preserve"> lub innych zjawisk związanych ze zdrowiem w liczbie większej niż oczekiwana</w:t>
      </w:r>
      <w:r>
        <w:rPr>
          <w:rStyle w:val="Hyperlink41"/>
        </w:rPr>
        <w:t>[1]</w:t>
      </w:r>
      <w:r>
        <w:rPr>
          <w:rStyle w:val="Hyperlink40"/>
        </w:rPr>
        <w:t xml:space="preserve">. Epidemie o niewielkiej liczbie </w:t>
      </w:r>
      <w:proofErr w:type="spellStart"/>
      <w:r>
        <w:rPr>
          <w:rStyle w:val="Hyperlink40"/>
        </w:rPr>
        <w:t>przypadk</w:t>
      </w:r>
      <w:proofErr w:type="spellEnd"/>
      <w:r>
        <w:rPr>
          <w:rStyle w:val="Brak"/>
          <w:color w:val="9057A3"/>
          <w:u w:color="9057A3"/>
          <w:lang w:val="es-ES_tradnl"/>
        </w:rPr>
        <w:t>ó</w:t>
      </w:r>
      <w:r>
        <w:rPr>
          <w:rStyle w:val="Hyperlink40"/>
        </w:rPr>
        <w:t xml:space="preserve">w </w:t>
      </w:r>
      <w:proofErr w:type="spellStart"/>
      <w:r>
        <w:rPr>
          <w:rStyle w:val="Hyperlink40"/>
        </w:rPr>
        <w:t>zachorowań</w:t>
      </w:r>
      <w:proofErr w:type="spellEnd"/>
      <w:r>
        <w:rPr>
          <w:rStyle w:val="Hyperlink40"/>
        </w:rPr>
        <w:t xml:space="preserve"> ograniczone do określonego obszaru i czasu </w:t>
      </w:r>
      <w:proofErr w:type="spellStart"/>
      <w:r>
        <w:rPr>
          <w:rStyle w:val="Hyperlink40"/>
        </w:rPr>
        <w:t>okreś</w:t>
      </w:r>
      <w:proofErr w:type="spellEnd"/>
      <w:r>
        <w:rPr>
          <w:rStyle w:val="Brak"/>
          <w:color w:val="9057A3"/>
          <w:u w:color="9057A3"/>
          <w:lang w:val="it-IT"/>
        </w:rPr>
        <w:t>la si</w:t>
      </w:r>
      <w:r>
        <w:rPr>
          <w:rStyle w:val="Hyperlink40"/>
        </w:rPr>
        <w:t>ę terminem ognisko epidemiczne</w:t>
      </w:r>
      <w:r>
        <w:rPr>
          <w:rStyle w:val="Hyperlink41"/>
        </w:rPr>
        <w:t>[</w:t>
      </w:r>
      <w:hyperlink r:id="rId8" w:history="1">
        <w:r>
          <w:rPr>
            <w:rStyle w:val="Hyperlink41"/>
          </w:rPr>
          <w:t>potrzebny przypis</w:t>
        </w:r>
      </w:hyperlink>
      <w:r>
        <w:rPr>
          <w:rStyle w:val="Brak"/>
          <w:color w:val="212121"/>
          <w:u w:color="212121"/>
          <w:vertAlign w:val="superscript"/>
        </w:rPr>
        <w:t>]</w:t>
      </w:r>
      <w:r>
        <w:rPr>
          <w:rStyle w:val="Brak"/>
          <w:color w:val="212121"/>
          <w:u w:color="212121"/>
        </w:rPr>
        <w:t>.</w:t>
      </w:r>
    </w:p>
    <w:p w:rsidR="00FE50E7" w:rsidRDefault="00FE50E7" w:rsidP="00FE50E7">
      <w:pPr>
        <w:pStyle w:val="Domylne"/>
        <w:rPr>
          <w:rStyle w:val="Brak"/>
          <w:color w:val="0432FF"/>
          <w:u w:color="0432FF"/>
        </w:rPr>
      </w:pPr>
    </w:p>
    <w:p w:rsidR="00FE50E7" w:rsidRDefault="00FE50E7" w:rsidP="00FE50E7">
      <w:pPr>
        <w:pStyle w:val="Domylne"/>
        <w:rPr>
          <w:rStyle w:val="Brak"/>
          <w:color w:val="0432FF"/>
          <w:u w:color="0432FF"/>
        </w:rPr>
      </w:pPr>
      <w:r>
        <w:rPr>
          <w:rStyle w:val="Brak"/>
          <w:color w:val="0432FF"/>
          <w:u w:color="0432FF"/>
        </w:rPr>
        <w:t>W języku potocznym wyraz „</w:t>
      </w:r>
      <w:r>
        <w:rPr>
          <w:rStyle w:val="Brak"/>
          <w:color w:val="0432FF"/>
          <w:u w:color="0432FF"/>
          <w:lang w:val="pt-PT"/>
        </w:rPr>
        <w:t>epidemia</w:t>
      </w:r>
      <w:r>
        <w:rPr>
          <w:rStyle w:val="Brak"/>
          <w:color w:val="0432FF"/>
          <w:u w:color="0432FF"/>
        </w:rPr>
        <w:t xml:space="preserve">” funkcjonuje często jako synonim masowych </w:t>
      </w:r>
      <w:proofErr w:type="spellStart"/>
      <w:r>
        <w:rPr>
          <w:rStyle w:val="Brak"/>
          <w:color w:val="0432FF"/>
          <w:u w:color="0432FF"/>
        </w:rPr>
        <w:t>zachorowań</w:t>
      </w:r>
      <w:proofErr w:type="spellEnd"/>
      <w:r>
        <w:rPr>
          <w:rStyle w:val="Brak"/>
          <w:color w:val="0432FF"/>
          <w:u w:color="0432FF"/>
        </w:rPr>
        <w:t xml:space="preserve"> wywołanych chorobami zakaźnymi.</w:t>
      </w:r>
    </w:p>
    <w:p w:rsidR="00FE50E7" w:rsidRDefault="00FE50E7" w:rsidP="00FE50E7">
      <w:pPr>
        <w:pStyle w:val="Domylne"/>
        <w:rPr>
          <w:rStyle w:val="Brak"/>
          <w:color w:val="0432FF"/>
          <w:u w:color="0432FF"/>
        </w:rPr>
      </w:pPr>
    </w:p>
    <w:p w:rsidR="00FE50E7" w:rsidRDefault="00FE50E7" w:rsidP="00FE50E7">
      <w:pPr>
        <w:pStyle w:val="Domylne"/>
        <w:rPr>
          <w:rStyle w:val="Brak"/>
          <w:color w:val="0432FF"/>
          <w:u w:color="0432FF"/>
        </w:rPr>
      </w:pPr>
    </w:p>
    <w:p w:rsidR="00FE50E7" w:rsidRDefault="00FE50E7" w:rsidP="00FE50E7">
      <w:pPr>
        <w:pStyle w:val="Domylne"/>
        <w:rPr>
          <w:rStyle w:val="Brak"/>
          <w:color w:val="0432FF"/>
          <w:u w:color="0432FF"/>
        </w:rPr>
      </w:pPr>
    </w:p>
    <w:p w:rsidR="00FE50E7" w:rsidRDefault="00FE50E7" w:rsidP="00FE50E7">
      <w:pPr>
        <w:pStyle w:val="Domylne"/>
        <w:rPr>
          <w:rStyle w:val="Brak"/>
          <w:color w:val="0432FF"/>
          <w:u w:color="0432FF"/>
        </w:rPr>
      </w:pPr>
    </w:p>
    <w:p w:rsidR="00FE50E7" w:rsidRDefault="00FE50E7" w:rsidP="00FE50E7">
      <w:pPr>
        <w:pStyle w:val="Domylne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 xml:space="preserve">Epidemie </w:t>
      </w:r>
      <w:proofErr w:type="spellStart"/>
      <w:r>
        <w:rPr>
          <w:rStyle w:val="Brak"/>
          <w:color w:val="212121"/>
          <w:u w:color="212121"/>
        </w:rPr>
        <w:t>chor</w:t>
      </w:r>
      <w:proofErr w:type="spellEnd"/>
      <w:r>
        <w:rPr>
          <w:rStyle w:val="Brak"/>
          <w:color w:val="212121"/>
          <w:u w:color="212121"/>
          <w:lang w:val="es-ES_tradnl"/>
        </w:rPr>
        <w:t>ó</w:t>
      </w:r>
      <w:r>
        <w:rPr>
          <w:rStyle w:val="Brak"/>
          <w:color w:val="212121"/>
          <w:u w:color="212121"/>
        </w:rPr>
        <w:t xml:space="preserve">b zakaźnych </w:t>
      </w:r>
      <w:proofErr w:type="spellStart"/>
      <w:r>
        <w:rPr>
          <w:rStyle w:val="Brak"/>
          <w:color w:val="212121"/>
          <w:u w:color="212121"/>
        </w:rPr>
        <w:t>wedł</w:t>
      </w:r>
      <w:proofErr w:type="spellEnd"/>
      <w:r>
        <w:rPr>
          <w:rStyle w:val="Brak"/>
          <w:color w:val="212121"/>
          <w:u w:color="212121"/>
          <w:lang w:val="nl-NL"/>
        </w:rPr>
        <w:t>ug lat: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165–180 – </w:t>
      </w:r>
      <w:r>
        <w:rPr>
          <w:rStyle w:val="Brak"/>
          <w:color w:val="212121"/>
          <w:u w:color="212121"/>
          <w:lang w:val="pt-PT"/>
        </w:rPr>
        <w:t xml:space="preserve">epidemia </w:t>
      </w:r>
      <w:r>
        <w:rPr>
          <w:rStyle w:val="Hyperlink10"/>
        </w:rPr>
        <w:fldChar w:fldCharType="begin"/>
      </w:r>
      <w:r>
        <w:rPr>
          <w:rStyle w:val="Hyperlink10"/>
        </w:rPr>
        <w:instrText xml:space="preserve"> HYPERLINK "https://pl.wikipedia.org/wiki/Ospa_prawdziwa"</w:instrText>
      </w:r>
      <w:r>
        <w:rPr>
          <w:rStyle w:val="Hyperlink10"/>
        </w:rPr>
        <w:fldChar w:fldCharType="separate"/>
      </w:r>
      <w:r>
        <w:rPr>
          <w:rStyle w:val="Hyperlink10"/>
        </w:rPr>
        <w:t>ospy prawdziwej</w:t>
      </w:r>
      <w:r>
        <w:fldChar w:fldCharType="end"/>
      </w:r>
      <w:r>
        <w:rPr>
          <w:rStyle w:val="Brak"/>
          <w:color w:val="212121"/>
          <w:u w:color="212121"/>
        </w:rPr>
        <w:t xml:space="preserve"> w </w:t>
      </w:r>
      <w:hyperlink r:id="rId9" w:history="1">
        <w:r>
          <w:rPr>
            <w:rStyle w:val="Hyperlink10"/>
          </w:rPr>
          <w:t>imperium rzymskim</w:t>
        </w:r>
      </w:hyperlink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541–542 – </w:t>
      </w:r>
      <w:r>
        <w:rPr>
          <w:rStyle w:val="Brak"/>
          <w:color w:val="212121"/>
          <w:u w:color="212121"/>
          <w:lang w:val="pt-PT"/>
        </w:rPr>
        <w:t xml:space="preserve">epidemia </w:t>
      </w:r>
      <w:r>
        <w:rPr>
          <w:rStyle w:val="Hyperlink10"/>
        </w:rPr>
        <w:fldChar w:fldCharType="begin"/>
      </w:r>
      <w:r>
        <w:rPr>
          <w:rStyle w:val="Hyperlink10"/>
        </w:rPr>
        <w:instrText xml:space="preserve"> HYPERLINK "https://pl.wikipedia.org/wiki/D%25252525252525C5%25252525252525BCuma"</w:instrText>
      </w:r>
      <w:r>
        <w:rPr>
          <w:rStyle w:val="Hyperlink10"/>
        </w:rPr>
        <w:fldChar w:fldCharType="separate"/>
      </w:r>
      <w:r>
        <w:rPr>
          <w:rStyle w:val="Hyperlink10"/>
        </w:rPr>
        <w:t>dżumy</w:t>
      </w:r>
      <w:r>
        <w:fldChar w:fldCharType="end"/>
      </w:r>
      <w:r>
        <w:rPr>
          <w:rStyle w:val="Brak"/>
          <w:color w:val="212121"/>
          <w:u w:color="212121"/>
        </w:rPr>
        <w:t xml:space="preserve"> w </w:t>
      </w:r>
      <w:hyperlink r:id="rId10" w:history="1">
        <w:r>
          <w:rPr>
            <w:rStyle w:val="Hyperlink10"/>
          </w:rPr>
          <w:t>Cesarstwie Bizantyńskim</w:t>
        </w:r>
      </w:hyperlink>
      <w:r>
        <w:rPr>
          <w:rStyle w:val="Brak"/>
          <w:color w:val="212121"/>
          <w:u w:color="212121"/>
        </w:rPr>
        <w:t xml:space="preserve">, nazywana </w:t>
      </w:r>
      <w:hyperlink r:id="rId11" w:history="1">
        <w:r>
          <w:rPr>
            <w:rStyle w:val="Hyperlink10"/>
          </w:rPr>
          <w:t>dżumą Justyniana</w:t>
        </w:r>
      </w:hyperlink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1346–1352 – </w:t>
      </w:r>
      <w:r>
        <w:rPr>
          <w:rStyle w:val="Brak"/>
          <w:color w:val="212121"/>
          <w:u w:color="212121"/>
          <w:lang w:val="pt-PT"/>
        </w:rPr>
        <w:t>epidemia d</w:t>
      </w:r>
      <w:proofErr w:type="spellStart"/>
      <w:r>
        <w:rPr>
          <w:rStyle w:val="Brak"/>
          <w:color w:val="212121"/>
          <w:u w:color="212121"/>
        </w:rPr>
        <w:t>żumy</w:t>
      </w:r>
      <w:proofErr w:type="spellEnd"/>
      <w:r>
        <w:rPr>
          <w:rStyle w:val="Brak"/>
          <w:color w:val="212121"/>
          <w:u w:color="212121"/>
        </w:rPr>
        <w:t xml:space="preserve"> w </w:t>
      </w:r>
      <w:hyperlink r:id="rId12" w:history="1">
        <w:r>
          <w:rPr>
            <w:rStyle w:val="Hyperlink10"/>
          </w:rPr>
          <w:t>Europie</w:t>
        </w:r>
      </w:hyperlink>
      <w:r>
        <w:rPr>
          <w:rStyle w:val="Brak"/>
          <w:color w:val="212121"/>
          <w:u w:color="212121"/>
        </w:rPr>
        <w:t xml:space="preserve"> (tzw. „</w:t>
      </w:r>
      <w:hyperlink r:id="rId13" w:history="1">
        <w:r>
          <w:rPr>
            <w:rStyle w:val="Hyperlink10"/>
          </w:rPr>
          <w:t>czarna śmierć</w:t>
        </w:r>
      </w:hyperlink>
      <w:r>
        <w:rPr>
          <w:rStyle w:val="Brak"/>
          <w:color w:val="212121"/>
          <w:u w:color="212121"/>
        </w:rPr>
        <w:t xml:space="preserve">”), </w:t>
      </w:r>
      <w:proofErr w:type="spellStart"/>
      <w:r>
        <w:rPr>
          <w:rStyle w:val="Brak"/>
          <w:color w:val="212121"/>
          <w:u w:color="212121"/>
        </w:rPr>
        <w:t>kt</w:t>
      </w:r>
      <w:proofErr w:type="spellEnd"/>
      <w:r>
        <w:rPr>
          <w:rStyle w:val="Brak"/>
          <w:color w:val="212121"/>
          <w:u w:color="212121"/>
          <w:lang w:val="es-ES_tradnl"/>
        </w:rPr>
        <w:t>ó</w:t>
      </w:r>
      <w:proofErr w:type="spellStart"/>
      <w:r>
        <w:rPr>
          <w:rStyle w:val="Brak"/>
          <w:color w:val="212121"/>
          <w:u w:color="212121"/>
        </w:rPr>
        <w:t>ra</w:t>
      </w:r>
      <w:proofErr w:type="spellEnd"/>
      <w:r>
        <w:rPr>
          <w:rStyle w:val="Brak"/>
          <w:color w:val="212121"/>
          <w:u w:color="212121"/>
        </w:rPr>
        <w:t xml:space="preserve"> zabiła 1/3 ludności kontynentu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1665 – </w:t>
      </w:r>
      <w:r>
        <w:rPr>
          <w:rStyle w:val="Brak"/>
          <w:color w:val="212121"/>
          <w:u w:color="212121"/>
          <w:lang w:val="pt-PT"/>
        </w:rPr>
        <w:t xml:space="preserve">epidemia </w:t>
      </w:r>
      <w:r>
        <w:rPr>
          <w:rStyle w:val="Hyperlink10"/>
        </w:rPr>
        <w:fldChar w:fldCharType="begin"/>
      </w:r>
      <w:r>
        <w:rPr>
          <w:rStyle w:val="Hyperlink10"/>
        </w:rPr>
        <w:instrText xml:space="preserve"> HYPERLINK "https://pl.wikipedia.org/wiki/Wielka_zaraza_w_Londynie_1665-1666"</w:instrText>
      </w:r>
      <w:r>
        <w:rPr>
          <w:rStyle w:val="Hyperlink10"/>
        </w:rPr>
        <w:fldChar w:fldCharType="separate"/>
      </w:r>
      <w:r>
        <w:rPr>
          <w:rStyle w:val="Hyperlink10"/>
        </w:rPr>
        <w:t>dżumy w Londynie</w:t>
      </w:r>
      <w:r>
        <w:fldChar w:fldCharType="end"/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1707 – </w:t>
      </w:r>
      <w:r>
        <w:rPr>
          <w:rStyle w:val="Brak"/>
          <w:color w:val="212121"/>
          <w:u w:color="212121"/>
          <w:lang w:val="pt-PT"/>
        </w:rPr>
        <w:t>epidemia d</w:t>
      </w:r>
      <w:proofErr w:type="spellStart"/>
      <w:r>
        <w:rPr>
          <w:rStyle w:val="Brak"/>
          <w:color w:val="212121"/>
          <w:u w:color="212121"/>
        </w:rPr>
        <w:t>żumy</w:t>
      </w:r>
      <w:proofErr w:type="spellEnd"/>
      <w:r>
        <w:rPr>
          <w:rStyle w:val="Brak"/>
          <w:color w:val="212121"/>
          <w:u w:color="212121"/>
        </w:rPr>
        <w:t xml:space="preserve"> w państwach biorących udział w </w:t>
      </w:r>
      <w:hyperlink r:id="rId14" w:history="1">
        <w:r>
          <w:rPr>
            <w:rStyle w:val="Hyperlink10"/>
          </w:rPr>
          <w:t>wojnie północnej</w:t>
        </w:r>
      </w:hyperlink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1800 – wielka epidemia </w:t>
      </w:r>
      <w:hyperlink r:id="rId15" w:history="1">
        <w:r>
          <w:rPr>
            <w:rStyle w:val="Hyperlink10"/>
          </w:rPr>
          <w:t>żółtej gorączki</w:t>
        </w:r>
      </w:hyperlink>
      <w:r>
        <w:rPr>
          <w:rStyle w:val="Brak"/>
          <w:color w:val="212121"/>
          <w:u w:color="212121"/>
        </w:rPr>
        <w:t xml:space="preserve"> w </w:t>
      </w:r>
      <w:hyperlink r:id="rId16" w:history="1">
        <w:r>
          <w:rPr>
            <w:rStyle w:val="Hyperlink10"/>
          </w:rPr>
          <w:t>Hiszpanii</w:t>
        </w:r>
      </w:hyperlink>
      <w:r>
        <w:rPr>
          <w:rStyle w:val="Brak"/>
          <w:color w:val="212121"/>
          <w:u w:color="212121"/>
        </w:rPr>
        <w:t xml:space="preserve"> i Afryce Północnej.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1831 – </w:t>
      </w:r>
      <w:r>
        <w:rPr>
          <w:rStyle w:val="Brak"/>
          <w:color w:val="212121"/>
          <w:u w:color="212121"/>
          <w:lang w:val="pt-PT"/>
        </w:rPr>
        <w:t xml:space="preserve">epidemia </w:t>
      </w:r>
      <w:r>
        <w:rPr>
          <w:rStyle w:val="Hyperlink12"/>
        </w:rPr>
        <w:fldChar w:fldCharType="begin"/>
      </w:r>
      <w:r w:rsidRPr="00FE50E7">
        <w:rPr>
          <w:rStyle w:val="Hyperlink12"/>
          <w:lang w:val="pl-PL"/>
        </w:rPr>
        <w:instrText xml:space="preserve"> HYPERLINK "https://pl.wikipedia.org/wiki/Cholera"</w:instrText>
      </w:r>
      <w:r>
        <w:rPr>
          <w:rStyle w:val="Hyperlink12"/>
        </w:rPr>
        <w:fldChar w:fldCharType="separate"/>
      </w:r>
      <w:r w:rsidRPr="00FE50E7">
        <w:rPr>
          <w:rStyle w:val="Hyperlink12"/>
          <w:lang w:val="pl-PL"/>
        </w:rPr>
        <w:t>cholery</w:t>
      </w:r>
      <w:r>
        <w:fldChar w:fldCharType="end"/>
      </w:r>
      <w:r>
        <w:rPr>
          <w:rStyle w:val="Brak"/>
          <w:color w:val="212121"/>
          <w:u w:color="212121"/>
        </w:rPr>
        <w:t xml:space="preserve"> na </w:t>
      </w:r>
      <w:hyperlink r:id="rId17" w:history="1">
        <w:r>
          <w:rPr>
            <w:rStyle w:val="Hyperlink10"/>
          </w:rPr>
          <w:t>Śląsku</w:t>
        </w:r>
      </w:hyperlink>
      <w:r>
        <w:rPr>
          <w:rStyle w:val="Brak"/>
          <w:vertAlign w:val="superscript"/>
        </w:rPr>
        <w:t>[4]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1918 – </w:t>
      </w:r>
      <w:r>
        <w:rPr>
          <w:rStyle w:val="Brak"/>
          <w:color w:val="212121"/>
          <w:u w:color="212121"/>
          <w:lang w:val="it-IT"/>
        </w:rPr>
        <w:t xml:space="preserve">pandemia </w:t>
      </w:r>
      <w:r>
        <w:rPr>
          <w:rStyle w:val="Hyperlink10"/>
        </w:rPr>
        <w:fldChar w:fldCharType="begin"/>
      </w:r>
      <w:r>
        <w:rPr>
          <w:rStyle w:val="Hyperlink10"/>
        </w:rPr>
        <w:instrText xml:space="preserve"> HYPERLINK "https://pl.wikipedia.org/wiki/Grypa"</w:instrText>
      </w:r>
      <w:r>
        <w:rPr>
          <w:rStyle w:val="Hyperlink10"/>
        </w:rPr>
        <w:fldChar w:fldCharType="separate"/>
      </w:r>
      <w:r>
        <w:rPr>
          <w:rStyle w:val="Hyperlink10"/>
        </w:rPr>
        <w:t>grypy</w:t>
      </w:r>
      <w:r>
        <w:fldChar w:fldCharType="end"/>
      </w:r>
      <w:r>
        <w:rPr>
          <w:rStyle w:val="Brak"/>
          <w:color w:val="212121"/>
          <w:u w:color="212121"/>
        </w:rPr>
        <w:t xml:space="preserve">, </w:t>
      </w:r>
      <w:proofErr w:type="spellStart"/>
      <w:r>
        <w:rPr>
          <w:rStyle w:val="Brak"/>
          <w:color w:val="212121"/>
          <w:u w:color="212121"/>
        </w:rPr>
        <w:t>kt</w:t>
      </w:r>
      <w:proofErr w:type="spellEnd"/>
      <w:r>
        <w:rPr>
          <w:rStyle w:val="Brak"/>
          <w:color w:val="212121"/>
          <w:u w:color="212121"/>
          <w:lang w:val="es-ES_tradnl"/>
        </w:rPr>
        <w:t>ó</w:t>
      </w:r>
      <w:proofErr w:type="spellStart"/>
      <w:r>
        <w:rPr>
          <w:rStyle w:val="Brak"/>
          <w:color w:val="212121"/>
          <w:u w:color="212121"/>
        </w:rPr>
        <w:t>ra</w:t>
      </w:r>
      <w:proofErr w:type="spellEnd"/>
      <w:r>
        <w:rPr>
          <w:rStyle w:val="Brak"/>
          <w:color w:val="212121"/>
          <w:u w:color="212121"/>
        </w:rPr>
        <w:t xml:space="preserve"> zabił</w:t>
      </w:r>
      <w:r>
        <w:rPr>
          <w:rStyle w:val="Brak"/>
          <w:color w:val="212121"/>
          <w:u w:color="212121"/>
          <w:lang w:val="it-IT"/>
        </w:rPr>
        <w:t>a 50 milion</w:t>
      </w:r>
      <w:r>
        <w:rPr>
          <w:rStyle w:val="Brak"/>
          <w:color w:val="212121"/>
          <w:u w:color="212121"/>
          <w:lang w:val="es-ES_tradnl"/>
        </w:rPr>
        <w:t>ó</w:t>
      </w:r>
      <w:r>
        <w:rPr>
          <w:rStyle w:val="Brak"/>
          <w:color w:val="212121"/>
          <w:u w:color="212121"/>
        </w:rPr>
        <w:t>w ludzi (tzw. grypa „</w:t>
      </w:r>
      <w:hyperlink r:id="rId18" w:history="1">
        <w:r>
          <w:rPr>
            <w:rStyle w:val="Hyperlink10"/>
          </w:rPr>
          <w:t>hiszpanka</w:t>
        </w:r>
      </w:hyperlink>
      <w:r>
        <w:rPr>
          <w:rStyle w:val="Brak"/>
          <w:color w:val="212121"/>
          <w:u w:color="212121"/>
        </w:rPr>
        <w:t>”)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1963 – </w:t>
      </w:r>
      <w:hyperlink r:id="rId19" w:history="1">
        <w:r>
          <w:rPr>
            <w:rStyle w:val="Hyperlink10"/>
          </w:rPr>
          <w:t>epidemia ospy prawdziwej we Wrocławiu</w:t>
        </w:r>
      </w:hyperlink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0432FF"/>
          <w:u w:color="0432FF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2020 – </w:t>
      </w:r>
      <w:r>
        <w:rPr>
          <w:rStyle w:val="Brak"/>
          <w:color w:val="212121"/>
          <w:u w:color="212121"/>
          <w:lang w:val="pt-PT"/>
        </w:rPr>
        <w:t xml:space="preserve">epidemia </w:t>
      </w:r>
      <w:r>
        <w:rPr>
          <w:rStyle w:val="Hyperlink10"/>
        </w:rPr>
        <w:fldChar w:fldCharType="begin"/>
      </w:r>
      <w:r>
        <w:rPr>
          <w:rStyle w:val="Hyperlink10"/>
        </w:rPr>
        <w:instrText xml:space="preserve"> HYPERLINK "https://pl.wikipedia.org/wiki/COVID-19"</w:instrText>
      </w:r>
      <w:r>
        <w:rPr>
          <w:rStyle w:val="Hyperlink10"/>
        </w:rPr>
        <w:fldChar w:fldCharType="separate"/>
      </w:r>
      <w:r>
        <w:rPr>
          <w:rStyle w:val="Hyperlink10"/>
        </w:rPr>
        <w:t>COVID-19</w:t>
      </w:r>
      <w:r>
        <w:fldChar w:fldCharType="end"/>
      </w:r>
      <w:r>
        <w:rPr>
          <w:rStyle w:val="Brak"/>
          <w:color w:val="212121"/>
          <w:u w:color="212121"/>
          <w:lang w:val="pt-PT"/>
        </w:rPr>
        <w:t xml:space="preserve"> na ca</w:t>
      </w:r>
      <w:proofErr w:type="spellStart"/>
      <w:r>
        <w:rPr>
          <w:rStyle w:val="Brak"/>
          <w:color w:val="212121"/>
          <w:u w:color="212121"/>
        </w:rPr>
        <w:t>łym</w:t>
      </w:r>
      <w:proofErr w:type="spellEnd"/>
      <w:r>
        <w:rPr>
          <w:rStyle w:val="Brak"/>
          <w:color w:val="212121"/>
          <w:u w:color="212121"/>
        </w:rPr>
        <w:t xml:space="preserve"> świecie</w:t>
      </w:r>
    </w:p>
    <w:p w:rsidR="00FE50E7" w:rsidRDefault="00FE50E7" w:rsidP="00FE50E7">
      <w:pPr>
        <w:pStyle w:val="TreA"/>
        <w:rPr>
          <w:rStyle w:val="Brak"/>
          <w:color w:val="0432FF"/>
          <w:u w:color="0432FF"/>
        </w:rPr>
      </w:pPr>
    </w:p>
    <w:p w:rsidR="00FE50E7" w:rsidRDefault="00FE50E7" w:rsidP="00FE50E7">
      <w:pPr>
        <w:pStyle w:val="TreA"/>
        <w:rPr>
          <w:rStyle w:val="Brak"/>
          <w:color w:val="0432FF"/>
          <w:u w:color="0432FF"/>
        </w:rPr>
      </w:pPr>
    </w:p>
    <w:p w:rsidR="00FE50E7" w:rsidRDefault="00FE50E7" w:rsidP="00FE50E7">
      <w:pPr>
        <w:pStyle w:val="TreA"/>
        <w:rPr>
          <w:rStyle w:val="Brak"/>
          <w:color w:val="0432FF"/>
          <w:u w:color="0432FF"/>
        </w:rPr>
      </w:pPr>
    </w:p>
    <w:p w:rsidR="00FE50E7" w:rsidRDefault="00FE50E7" w:rsidP="00FE50E7">
      <w:pPr>
        <w:pStyle w:val="TreA"/>
        <w:rPr>
          <w:rStyle w:val="Brak"/>
          <w:color w:val="0432FF"/>
          <w:u w:color="0432FF"/>
        </w:rPr>
      </w:pPr>
    </w:p>
    <w:p w:rsidR="00FE50E7" w:rsidRDefault="00FE50E7" w:rsidP="00FE50E7">
      <w:pPr>
        <w:pStyle w:val="Domylne"/>
        <w:rPr>
          <w:rStyle w:val="Brak"/>
          <w:color w:val="0432FF"/>
          <w:u w:color="0432FF"/>
        </w:rPr>
      </w:pPr>
    </w:p>
    <w:p w:rsidR="00FE50E7" w:rsidRDefault="00FE50E7" w:rsidP="00FE50E7">
      <w:pPr>
        <w:pStyle w:val="Domylne"/>
        <w:rPr>
          <w:rStyle w:val="Brak"/>
          <w:color w:val="0432FF"/>
          <w:u w:color="0432FF"/>
        </w:rPr>
      </w:pPr>
    </w:p>
    <w:p w:rsidR="00FE50E7" w:rsidRDefault="00FE50E7" w:rsidP="00FE50E7">
      <w:pPr>
        <w:pStyle w:val="Domylne"/>
        <w:rPr>
          <w:rStyle w:val="Brak"/>
          <w:color w:val="212121"/>
          <w:u w:color="212121"/>
        </w:rPr>
      </w:pPr>
      <w:r>
        <w:rPr>
          <w:rStyle w:val="Brak"/>
          <w:b/>
          <w:bCs/>
          <w:color w:val="212121"/>
          <w:u w:color="212121"/>
          <w:lang w:val="pt-PT"/>
        </w:rPr>
        <w:t>Pandemia</w:t>
      </w:r>
      <w:r>
        <w:rPr>
          <w:rStyle w:val="Brak"/>
          <w:color w:val="212121"/>
          <w:u w:color="212121"/>
        </w:rPr>
        <w:t xml:space="preserve"> (</w:t>
      </w:r>
      <w:hyperlink r:id="rId20" w:history="1">
        <w:r>
          <w:rPr>
            <w:rStyle w:val="Hyperlink10"/>
          </w:rPr>
          <w:t>gr.</w:t>
        </w:r>
      </w:hyperlink>
      <w:r>
        <w:rPr>
          <w:rStyle w:val="Brak"/>
          <w:color w:val="212121"/>
          <w:u w:color="212121"/>
        </w:rPr>
        <w:t xml:space="preserve"> </w:t>
      </w:r>
      <w:r>
        <w:rPr>
          <w:rStyle w:val="Brak"/>
          <w:i/>
          <w:iCs/>
          <w:color w:val="212121"/>
          <w:u w:color="212121"/>
        </w:rPr>
        <w:t>pan</w:t>
      </w:r>
      <w:r>
        <w:rPr>
          <w:rStyle w:val="Brak"/>
          <w:color w:val="212121"/>
          <w:u w:color="212121"/>
        </w:rPr>
        <w:t xml:space="preserve"> „wszyscy”, </w:t>
      </w:r>
      <w:r>
        <w:rPr>
          <w:rStyle w:val="Brak"/>
          <w:i/>
          <w:iCs/>
          <w:color w:val="212121"/>
          <w:u w:color="212121"/>
          <w:lang w:val="es-ES_tradnl"/>
        </w:rPr>
        <w:t>demos</w:t>
      </w:r>
      <w:r>
        <w:rPr>
          <w:rStyle w:val="Brak"/>
          <w:color w:val="212121"/>
          <w:u w:color="212121"/>
        </w:rPr>
        <w:t xml:space="preserve"> „</w:t>
      </w:r>
      <w:r w:rsidRPr="00696C91">
        <w:rPr>
          <w:rStyle w:val="Brak"/>
          <w:color w:val="212121"/>
          <w:u w:color="212121"/>
        </w:rPr>
        <w:t>lud</w:t>
      </w:r>
      <w:r>
        <w:rPr>
          <w:rStyle w:val="Brak"/>
          <w:color w:val="212121"/>
          <w:u w:color="212121"/>
        </w:rPr>
        <w:t xml:space="preserve">”) – nazwa </w:t>
      </w:r>
      <w:hyperlink r:id="rId21" w:history="1">
        <w:r>
          <w:rPr>
            <w:rStyle w:val="Hyperlink10"/>
          </w:rPr>
          <w:t>epidemii</w:t>
        </w:r>
      </w:hyperlink>
      <w:r>
        <w:rPr>
          <w:rStyle w:val="Brak"/>
          <w:color w:val="212121"/>
          <w:u w:color="212121"/>
        </w:rPr>
        <w:t xml:space="preserve"> o </w:t>
      </w:r>
      <w:proofErr w:type="spellStart"/>
      <w:r>
        <w:rPr>
          <w:rStyle w:val="Brak"/>
          <w:color w:val="212121"/>
          <w:u w:color="212121"/>
        </w:rPr>
        <w:t>szczeg</w:t>
      </w:r>
      <w:proofErr w:type="spellEnd"/>
      <w:r>
        <w:rPr>
          <w:rStyle w:val="Brak"/>
          <w:color w:val="212121"/>
          <w:u w:color="212121"/>
          <w:lang w:val="es-ES_tradnl"/>
        </w:rPr>
        <w:t>ó</w:t>
      </w:r>
      <w:r>
        <w:rPr>
          <w:rStyle w:val="Brak"/>
          <w:color w:val="212121"/>
          <w:u w:color="212121"/>
        </w:rPr>
        <w:t xml:space="preserve">lnie dużych rozmiarach, na dużym obszarze, obejmującej kraje, a nawet </w:t>
      </w:r>
      <w:hyperlink r:id="rId22" w:history="1">
        <w:r>
          <w:rPr>
            <w:rStyle w:val="Hyperlink10"/>
          </w:rPr>
          <w:t>kontynenty</w:t>
        </w:r>
      </w:hyperlink>
      <w:r>
        <w:rPr>
          <w:rStyle w:val="Brak"/>
          <w:sz w:val="23"/>
          <w:szCs w:val="23"/>
          <w:vertAlign w:val="superscript"/>
        </w:rPr>
        <w:t>[1]</w:t>
      </w:r>
      <w:r>
        <w:rPr>
          <w:rStyle w:val="Brak"/>
          <w:color w:val="212121"/>
          <w:u w:color="212121"/>
        </w:rPr>
        <w:t>.</w:t>
      </w:r>
    </w:p>
    <w:p w:rsidR="00FE50E7" w:rsidRDefault="00FE50E7" w:rsidP="00FE50E7">
      <w:pPr>
        <w:pStyle w:val="Domylne"/>
        <w:rPr>
          <w:rFonts w:ascii="Helvetica Neue" w:eastAsia="Helvetica Neue" w:hAnsi="Helvetica Neue" w:cs="Helvetica Neue"/>
        </w:rPr>
      </w:pP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sz w:val="27"/>
          <w:szCs w:val="27"/>
        </w:rPr>
      </w:pPr>
      <w:r>
        <w:rPr>
          <w:rStyle w:val="Brak"/>
          <w:color w:val="212121"/>
          <w:sz w:val="27"/>
          <w:szCs w:val="27"/>
          <w:u w:color="212121"/>
        </w:rPr>
        <w:t>Cechy choroby sprzyjające rozwojowi pandemii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</w:r>
      <w:r>
        <w:rPr>
          <w:rStyle w:val="Brak"/>
          <w:color w:val="212121"/>
          <w:u w:color="212121"/>
          <w:lang w:val="sv-SE"/>
        </w:rPr>
        <w:t xml:space="preserve">niska </w:t>
      </w:r>
      <w:r>
        <w:rPr>
          <w:rStyle w:val="Hyperlink10"/>
        </w:rPr>
        <w:fldChar w:fldCharType="begin"/>
      </w:r>
      <w:r>
        <w:rPr>
          <w:rStyle w:val="Hyperlink10"/>
        </w:rPr>
        <w:instrText xml:space="preserve"> HYPERLINK "https://pl.wikipedia.org/wiki/%25252525252525C5%252525252525259Amiertelno%25252525252525C5%252525252525259B%25252525252525C4%2525252525252587"</w:instrText>
      </w:r>
      <w:r>
        <w:rPr>
          <w:rStyle w:val="Hyperlink10"/>
        </w:rPr>
        <w:fldChar w:fldCharType="separate"/>
      </w:r>
      <w:r>
        <w:rPr>
          <w:rStyle w:val="Hyperlink10"/>
        </w:rPr>
        <w:t>śmiertelność</w:t>
      </w:r>
      <w:r>
        <w:fldChar w:fldCharType="end"/>
      </w:r>
      <w:r>
        <w:rPr>
          <w:rStyle w:val="Brak"/>
          <w:color w:val="212121"/>
          <w:u w:color="212121"/>
        </w:rPr>
        <w:t xml:space="preserve"> zakażonych os</w:t>
      </w:r>
      <w:r>
        <w:rPr>
          <w:rStyle w:val="Brak"/>
          <w:color w:val="212121"/>
          <w:u w:color="212121"/>
          <w:lang w:val="es-ES_tradnl"/>
        </w:rPr>
        <w:t>ó</w:t>
      </w:r>
      <w:r>
        <w:rPr>
          <w:rStyle w:val="Brak"/>
          <w:color w:val="212121"/>
          <w:u w:color="212121"/>
        </w:rPr>
        <w:t>b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wysoka </w:t>
      </w:r>
      <w:hyperlink r:id="rId23" w:history="1">
        <w:r>
          <w:rPr>
            <w:rStyle w:val="Hyperlink10"/>
          </w:rPr>
          <w:t>zaraźliwość</w:t>
        </w:r>
      </w:hyperlink>
      <w:r>
        <w:rPr>
          <w:rStyle w:val="Brak"/>
          <w:color w:val="212121"/>
          <w:u w:color="212121"/>
        </w:rPr>
        <w:t xml:space="preserve"> (Ro&gt;&gt;1)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długi okres zaraźliwości, w tym zaraźliwość w okresie </w:t>
      </w:r>
      <w:hyperlink r:id="rId24" w:history="1">
        <w:r>
          <w:rPr>
            <w:rStyle w:val="Hyperlink13"/>
          </w:rPr>
          <w:t>bezobjawowego</w:t>
        </w:r>
      </w:hyperlink>
      <w:r>
        <w:rPr>
          <w:rStyle w:val="Brak"/>
          <w:color w:val="212121"/>
          <w:u w:color="212121"/>
        </w:rPr>
        <w:t xml:space="preserve"> przebiegu choroby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 xml:space="preserve">brak naturalnej odporności populacji (biologiczny czynnik </w:t>
      </w:r>
      <w:proofErr w:type="spellStart"/>
      <w:r>
        <w:rPr>
          <w:rStyle w:val="Brak"/>
          <w:color w:val="212121"/>
          <w:u w:color="212121"/>
        </w:rPr>
        <w:t>chorobotw</w:t>
      </w:r>
      <w:proofErr w:type="spellEnd"/>
      <w:r>
        <w:rPr>
          <w:rStyle w:val="Brak"/>
          <w:color w:val="212121"/>
          <w:u w:color="212121"/>
          <w:lang w:val="es-ES_tradnl"/>
        </w:rPr>
        <w:t>ó</w:t>
      </w:r>
      <w:proofErr w:type="spellStart"/>
      <w:r>
        <w:rPr>
          <w:rStyle w:val="Brak"/>
          <w:color w:val="212121"/>
          <w:u w:color="212121"/>
        </w:rPr>
        <w:t>rczy</w:t>
      </w:r>
      <w:proofErr w:type="spellEnd"/>
      <w:r>
        <w:rPr>
          <w:rStyle w:val="Brak"/>
          <w:color w:val="212121"/>
          <w:u w:color="212121"/>
        </w:rPr>
        <w:t xml:space="preserve"> lub jego szczep niewystępujący od dawna lub nigdy przedtem)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Brak"/>
          <w:color w:val="212121"/>
          <w:u w:color="212121"/>
        </w:rPr>
        <w:tab/>
        <w:t>•</w:t>
      </w:r>
      <w:r>
        <w:rPr>
          <w:rStyle w:val="Brak"/>
          <w:color w:val="212121"/>
          <w:u w:color="212121"/>
        </w:rPr>
        <w:tab/>
        <w:t>choroba nie niszczy swoich nosicieli. Niegroźne objawy sprzyjają zlekceważeniu choroby.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</w:p>
    <w:p w:rsidR="00FE50E7" w:rsidRDefault="00FE50E7" w:rsidP="00FE50E7">
      <w:pPr>
        <w:pStyle w:val="Domylne"/>
        <w:rPr>
          <w:rStyle w:val="Brak"/>
          <w:rFonts w:ascii="Georgia" w:eastAsia="Georgia" w:hAnsi="Georgia" w:cs="Georgia"/>
          <w:sz w:val="42"/>
          <w:szCs w:val="42"/>
        </w:rPr>
      </w:pPr>
      <w:r>
        <w:rPr>
          <w:rStyle w:val="Brak"/>
          <w:rFonts w:ascii="Georgia" w:hAnsi="Georgia"/>
          <w:color w:val="212121"/>
          <w:sz w:val="42"/>
          <w:szCs w:val="42"/>
          <w:u w:color="212121"/>
        </w:rPr>
        <w:lastRenderedPageBreak/>
        <w:t>Przykł</w:t>
      </w:r>
      <w:r w:rsidRPr="00696C91">
        <w:rPr>
          <w:rStyle w:val="Brak"/>
          <w:rFonts w:ascii="Georgia" w:hAnsi="Georgia"/>
          <w:color w:val="212121"/>
          <w:sz w:val="42"/>
          <w:szCs w:val="42"/>
          <w:u w:color="212121"/>
        </w:rPr>
        <w:t>ady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Hyperlink10"/>
        </w:rPr>
        <w:tab/>
        <w:t>•</w:t>
      </w:r>
      <w:r>
        <w:rPr>
          <w:rStyle w:val="Hyperlink10"/>
        </w:rPr>
        <w:tab/>
      </w:r>
      <w:hyperlink r:id="rId25" w:history="1">
        <w:r>
          <w:rPr>
            <w:rStyle w:val="Hyperlink10"/>
          </w:rPr>
          <w:t>grypa</w:t>
        </w:r>
      </w:hyperlink>
      <w:r>
        <w:rPr>
          <w:rStyle w:val="Brak"/>
          <w:color w:val="212121"/>
          <w:u w:color="212121"/>
        </w:rPr>
        <w:t>:</w:t>
      </w:r>
    </w:p>
    <w:p w:rsidR="00FE50E7" w:rsidRDefault="00FE50E7" w:rsidP="00FE50E7">
      <w:pPr>
        <w:pStyle w:val="Domylne"/>
        <w:tabs>
          <w:tab w:val="left" w:pos="940"/>
          <w:tab w:val="left" w:pos="1440"/>
        </w:tabs>
        <w:ind w:left="1440" w:hanging="1440"/>
        <w:rPr>
          <w:rStyle w:val="Brak"/>
          <w:color w:val="212121"/>
          <w:u w:color="212121"/>
        </w:rPr>
      </w:pPr>
      <w:r>
        <w:rPr>
          <w:rStyle w:val="Hyperlink10"/>
        </w:rPr>
        <w:tab/>
      </w:r>
      <w:r>
        <w:rPr>
          <w:rStyle w:val="Brak"/>
          <w:rFonts w:ascii="Arial Unicode MS" w:hAnsi="Arial Unicode MS"/>
        </w:rPr>
        <w:t>◦</w:t>
      </w:r>
      <w:r>
        <w:rPr>
          <w:rStyle w:val="Hyperlink10"/>
        </w:rPr>
        <w:tab/>
      </w:r>
      <w:hyperlink r:id="rId26" w:history="1">
        <w:r>
          <w:rPr>
            <w:rStyle w:val="Hyperlink10"/>
          </w:rPr>
          <w:t>grypa hiszpanka</w:t>
        </w:r>
      </w:hyperlink>
      <w:r>
        <w:rPr>
          <w:rStyle w:val="Brak"/>
          <w:color w:val="212121"/>
          <w:u w:color="212121"/>
        </w:rPr>
        <w:t xml:space="preserve"> (1918–1919) – ponad 50 mln zgon</w:t>
      </w:r>
      <w:r>
        <w:rPr>
          <w:rStyle w:val="Brak"/>
          <w:color w:val="212121"/>
          <w:u w:color="212121"/>
          <w:lang w:val="es-ES_tradnl"/>
        </w:rPr>
        <w:t>ó</w:t>
      </w:r>
      <w:r>
        <w:rPr>
          <w:rStyle w:val="Brak"/>
          <w:color w:val="212121"/>
          <w:u w:color="212121"/>
        </w:rPr>
        <w:t>w na całym świecie</w:t>
      </w:r>
    </w:p>
    <w:p w:rsidR="00FE50E7" w:rsidRDefault="00FE50E7" w:rsidP="00FE50E7">
      <w:pPr>
        <w:pStyle w:val="Domylne"/>
        <w:tabs>
          <w:tab w:val="left" w:pos="940"/>
          <w:tab w:val="left" w:pos="1440"/>
        </w:tabs>
        <w:ind w:left="1440" w:hanging="1440"/>
        <w:rPr>
          <w:rStyle w:val="Brak"/>
          <w:color w:val="212121"/>
          <w:u w:color="212121"/>
        </w:rPr>
      </w:pPr>
      <w:r>
        <w:rPr>
          <w:rStyle w:val="Hyperlink10"/>
        </w:rPr>
        <w:tab/>
      </w:r>
      <w:r>
        <w:rPr>
          <w:rStyle w:val="Brak"/>
          <w:rFonts w:ascii="Arial Unicode MS" w:hAnsi="Arial Unicode MS"/>
        </w:rPr>
        <w:t>◦</w:t>
      </w:r>
      <w:r>
        <w:rPr>
          <w:rStyle w:val="Hyperlink10"/>
        </w:rPr>
        <w:tab/>
      </w:r>
      <w:hyperlink r:id="rId27" w:history="1">
        <w:r>
          <w:rPr>
            <w:rStyle w:val="Hyperlink10"/>
          </w:rPr>
          <w:t>grypa azjatycka</w:t>
        </w:r>
      </w:hyperlink>
      <w:r>
        <w:rPr>
          <w:rStyle w:val="Brak"/>
          <w:color w:val="212121"/>
          <w:u w:color="212121"/>
        </w:rPr>
        <w:t xml:space="preserve"> (1957) – ok. 1 mln zgon</w:t>
      </w:r>
      <w:r>
        <w:rPr>
          <w:rStyle w:val="Brak"/>
          <w:color w:val="212121"/>
          <w:u w:color="212121"/>
          <w:lang w:val="es-ES_tradnl"/>
        </w:rPr>
        <w:t>ó</w:t>
      </w:r>
      <w:r>
        <w:rPr>
          <w:rStyle w:val="Brak"/>
          <w:color w:val="212121"/>
          <w:u w:color="212121"/>
        </w:rPr>
        <w:t>w na całym świecie</w:t>
      </w:r>
    </w:p>
    <w:p w:rsidR="00FE50E7" w:rsidRDefault="00FE50E7" w:rsidP="00FE50E7">
      <w:pPr>
        <w:pStyle w:val="Domylne"/>
        <w:tabs>
          <w:tab w:val="left" w:pos="940"/>
          <w:tab w:val="left" w:pos="1440"/>
        </w:tabs>
        <w:ind w:left="1440" w:hanging="1440"/>
        <w:rPr>
          <w:rStyle w:val="Brak"/>
          <w:color w:val="212121"/>
          <w:u w:color="212121"/>
        </w:rPr>
      </w:pPr>
      <w:r>
        <w:rPr>
          <w:rStyle w:val="Hyperlink10"/>
        </w:rPr>
        <w:tab/>
      </w:r>
      <w:r>
        <w:rPr>
          <w:rStyle w:val="Brak"/>
          <w:rFonts w:ascii="Arial Unicode MS" w:hAnsi="Arial Unicode MS"/>
        </w:rPr>
        <w:t>◦</w:t>
      </w:r>
      <w:r>
        <w:rPr>
          <w:rStyle w:val="Hyperlink10"/>
        </w:rPr>
        <w:tab/>
      </w:r>
      <w:hyperlink r:id="rId28" w:history="1">
        <w:r>
          <w:rPr>
            <w:rStyle w:val="Hyperlink10"/>
          </w:rPr>
          <w:t>grypa Hong-Kong</w:t>
        </w:r>
      </w:hyperlink>
      <w:r>
        <w:rPr>
          <w:rStyle w:val="Brak"/>
          <w:color w:val="212121"/>
          <w:u w:color="212121"/>
        </w:rPr>
        <w:t xml:space="preserve"> (1968) – ok. 1 mln zgon</w:t>
      </w:r>
      <w:r>
        <w:rPr>
          <w:rStyle w:val="Brak"/>
          <w:color w:val="212121"/>
          <w:u w:color="212121"/>
          <w:lang w:val="es-ES_tradnl"/>
        </w:rPr>
        <w:t>ó</w:t>
      </w:r>
      <w:r>
        <w:rPr>
          <w:rStyle w:val="Brak"/>
          <w:color w:val="212121"/>
          <w:u w:color="212121"/>
        </w:rPr>
        <w:t>w na całym świecie</w:t>
      </w:r>
    </w:p>
    <w:p w:rsidR="00FE50E7" w:rsidRDefault="00FE50E7" w:rsidP="00FE50E7">
      <w:pPr>
        <w:pStyle w:val="Domylne"/>
        <w:tabs>
          <w:tab w:val="left" w:pos="940"/>
          <w:tab w:val="left" w:pos="1440"/>
        </w:tabs>
        <w:ind w:left="1440" w:hanging="1440"/>
        <w:rPr>
          <w:rStyle w:val="Brak"/>
          <w:color w:val="212121"/>
          <w:u w:color="212121"/>
        </w:rPr>
      </w:pPr>
      <w:r>
        <w:rPr>
          <w:rStyle w:val="Hyperlink10"/>
        </w:rPr>
        <w:tab/>
      </w:r>
      <w:r>
        <w:rPr>
          <w:rStyle w:val="Brak"/>
          <w:rFonts w:ascii="Arial Unicode MS" w:hAnsi="Arial Unicode MS"/>
        </w:rPr>
        <w:t>◦</w:t>
      </w:r>
      <w:r>
        <w:rPr>
          <w:rStyle w:val="Hyperlink10"/>
        </w:rPr>
        <w:tab/>
      </w:r>
      <w:hyperlink r:id="rId29" w:history="1">
        <w:r>
          <w:rPr>
            <w:rStyle w:val="Hyperlink10"/>
          </w:rPr>
          <w:t>pandemia grypy A/H1N1</w:t>
        </w:r>
      </w:hyperlink>
      <w:r>
        <w:rPr>
          <w:rStyle w:val="Brak"/>
          <w:color w:val="212121"/>
          <w:u w:color="212121"/>
        </w:rPr>
        <w:t xml:space="preserve"> (2009–2010) – 150–580 tys. zgon</w:t>
      </w:r>
      <w:r>
        <w:rPr>
          <w:rStyle w:val="Brak"/>
          <w:color w:val="212121"/>
          <w:u w:color="212121"/>
          <w:lang w:val="es-ES_tradnl"/>
        </w:rPr>
        <w:t>ó</w:t>
      </w:r>
      <w:r w:rsidRPr="00696C91">
        <w:rPr>
          <w:rStyle w:val="Brak"/>
          <w:color w:val="212121"/>
          <w:u w:color="212121"/>
        </w:rPr>
        <w:t>w</w:t>
      </w:r>
      <w:r>
        <w:rPr>
          <w:rStyle w:val="Brak"/>
          <w:sz w:val="23"/>
          <w:szCs w:val="23"/>
          <w:vertAlign w:val="superscript"/>
          <w:lang w:val="pt-PT"/>
        </w:rPr>
        <w:t>[2]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Hyperlink10"/>
        </w:rPr>
        <w:tab/>
        <w:t>•</w:t>
      </w:r>
      <w:r>
        <w:rPr>
          <w:rStyle w:val="Hyperlink10"/>
        </w:rPr>
        <w:tab/>
      </w:r>
      <w:hyperlink r:id="rId30" w:history="1">
        <w:r w:rsidRPr="00FE50E7">
          <w:rPr>
            <w:rStyle w:val="Hyperlink12"/>
            <w:lang w:val="pl-PL"/>
          </w:rPr>
          <w:t>AIDS</w:t>
        </w:r>
      </w:hyperlink>
      <w:r>
        <w:rPr>
          <w:rStyle w:val="Brak"/>
          <w:color w:val="212121"/>
          <w:u w:color="212121"/>
        </w:rPr>
        <w:t xml:space="preserve"> – masowe zachorowania; zwłaszcza na kontynencie afrykańskim</w:t>
      </w: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  <w:r>
        <w:rPr>
          <w:rStyle w:val="Hyperlink10"/>
        </w:rPr>
        <w:tab/>
        <w:t>•</w:t>
      </w:r>
      <w:r>
        <w:rPr>
          <w:rStyle w:val="Hyperlink10"/>
        </w:rPr>
        <w:tab/>
      </w:r>
      <w:hyperlink r:id="rId31" w:history="1">
        <w:proofErr w:type="spellStart"/>
        <w:r>
          <w:rPr>
            <w:rStyle w:val="Hyperlink10"/>
          </w:rPr>
          <w:t>koronawirus</w:t>
        </w:r>
        <w:proofErr w:type="spellEnd"/>
        <w:r>
          <w:rPr>
            <w:rStyle w:val="Hyperlink10"/>
          </w:rPr>
          <w:t xml:space="preserve"> SARS-CoV-2</w:t>
        </w:r>
      </w:hyperlink>
      <w:r>
        <w:rPr>
          <w:rStyle w:val="Brak"/>
          <w:color w:val="212121"/>
          <w:u w:color="212121"/>
        </w:rPr>
        <w:t xml:space="preserve"> – </w:t>
      </w:r>
      <w:hyperlink r:id="rId32" w:history="1">
        <w:r>
          <w:rPr>
            <w:rStyle w:val="Hyperlink10"/>
          </w:rPr>
          <w:t>pandemia wirusa SARS-CoV-2</w:t>
        </w:r>
      </w:hyperlink>
      <w:r>
        <w:rPr>
          <w:rStyle w:val="Brak"/>
          <w:color w:val="212121"/>
          <w:u w:color="212121"/>
        </w:rPr>
        <w:t xml:space="preserve"> (2020), seria </w:t>
      </w:r>
      <w:proofErr w:type="spellStart"/>
      <w:r>
        <w:rPr>
          <w:rStyle w:val="Brak"/>
          <w:color w:val="212121"/>
          <w:u w:color="212121"/>
        </w:rPr>
        <w:t>zachorowań</w:t>
      </w:r>
      <w:proofErr w:type="spellEnd"/>
      <w:r>
        <w:rPr>
          <w:rStyle w:val="Brak"/>
          <w:color w:val="212121"/>
          <w:u w:color="212121"/>
        </w:rPr>
        <w:t xml:space="preserve"> na zakaźną chorobę </w:t>
      </w:r>
      <w:hyperlink r:id="rId33" w:history="1">
        <w:r>
          <w:rPr>
            <w:rStyle w:val="Hyperlink10"/>
          </w:rPr>
          <w:t>COVID-19</w:t>
        </w:r>
      </w:hyperlink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</w:p>
    <w:p w:rsidR="00FE50E7" w:rsidRDefault="00FE50E7" w:rsidP="00FE50E7">
      <w:pPr>
        <w:pStyle w:val="Domylne"/>
        <w:tabs>
          <w:tab w:val="left" w:pos="220"/>
          <w:tab w:val="left" w:pos="720"/>
        </w:tabs>
        <w:ind w:left="720" w:hanging="720"/>
        <w:rPr>
          <w:rStyle w:val="Brak"/>
          <w:color w:val="212121"/>
          <w:u w:color="212121"/>
        </w:rPr>
      </w:pPr>
    </w:p>
    <w:p w:rsidR="00FE50E7" w:rsidRDefault="00FE50E7" w:rsidP="00FE50E7">
      <w:pPr>
        <w:pStyle w:val="TreA"/>
      </w:pPr>
    </w:p>
    <w:p w:rsidR="00FE50E7" w:rsidRDefault="00FE50E7" w:rsidP="00FE50E7">
      <w:pPr>
        <w:pStyle w:val="Domylne"/>
        <w:rPr>
          <w:rStyle w:val="Brak"/>
          <w:rFonts w:ascii="Georgia" w:eastAsia="Georgia" w:hAnsi="Georgia" w:cs="Georgia"/>
          <w:sz w:val="42"/>
          <w:szCs w:val="42"/>
        </w:rPr>
      </w:pPr>
      <w:r>
        <w:rPr>
          <w:rStyle w:val="Brak"/>
          <w:rFonts w:ascii="Georgia" w:hAnsi="Georgia"/>
          <w:color w:val="212121"/>
          <w:sz w:val="42"/>
          <w:szCs w:val="42"/>
          <w:u w:color="212121"/>
        </w:rPr>
        <w:t>Pandemie a globalizacja</w:t>
      </w:r>
    </w:p>
    <w:p w:rsidR="00FE50E7" w:rsidRDefault="00FE50E7" w:rsidP="00FE50E7">
      <w:pPr>
        <w:pStyle w:val="Domylne"/>
      </w:pPr>
      <w:r>
        <w:rPr>
          <w:rStyle w:val="Brak"/>
          <w:color w:val="212121"/>
          <w:u w:color="212121"/>
        </w:rPr>
        <w:t xml:space="preserve">Według </w:t>
      </w:r>
      <w:proofErr w:type="spellStart"/>
      <w:r>
        <w:rPr>
          <w:rStyle w:val="Brak"/>
          <w:color w:val="212121"/>
          <w:u w:color="212121"/>
        </w:rPr>
        <w:t>niekt</w:t>
      </w:r>
      <w:proofErr w:type="spellEnd"/>
      <w:r>
        <w:rPr>
          <w:rStyle w:val="Brak"/>
          <w:color w:val="212121"/>
          <w:u w:color="212121"/>
          <w:lang w:val="es-ES_tradnl"/>
        </w:rPr>
        <w:t>ó</w:t>
      </w:r>
      <w:proofErr w:type="spellStart"/>
      <w:r>
        <w:rPr>
          <w:rStyle w:val="Brak"/>
          <w:color w:val="212121"/>
          <w:u w:color="212121"/>
        </w:rPr>
        <w:t>rych</w:t>
      </w:r>
      <w:proofErr w:type="spellEnd"/>
      <w:r>
        <w:rPr>
          <w:rStyle w:val="Brak"/>
          <w:color w:val="212121"/>
          <w:u w:color="212121"/>
        </w:rPr>
        <w:t xml:space="preserve"> opinii przyczyną pandemii może być </w:t>
      </w:r>
      <w:hyperlink r:id="rId34" w:history="1">
        <w:r>
          <w:rPr>
            <w:rStyle w:val="Hyperlink10"/>
          </w:rPr>
          <w:t>globalizacja</w:t>
        </w:r>
      </w:hyperlink>
      <w:r>
        <w:rPr>
          <w:rStyle w:val="Brak"/>
          <w:color w:val="212121"/>
          <w:u w:color="212121"/>
        </w:rPr>
        <w:t xml:space="preserve">, </w:t>
      </w:r>
      <w:proofErr w:type="spellStart"/>
      <w:r>
        <w:rPr>
          <w:rStyle w:val="Brak"/>
          <w:color w:val="212121"/>
          <w:u w:color="212121"/>
        </w:rPr>
        <w:t>kt</w:t>
      </w:r>
      <w:proofErr w:type="spellEnd"/>
      <w:r>
        <w:rPr>
          <w:rStyle w:val="Brak"/>
          <w:color w:val="212121"/>
          <w:u w:color="212121"/>
          <w:lang w:val="es-ES_tradnl"/>
        </w:rPr>
        <w:t>ó</w:t>
      </w:r>
      <w:proofErr w:type="spellStart"/>
      <w:r>
        <w:rPr>
          <w:rStyle w:val="Brak"/>
          <w:color w:val="212121"/>
          <w:u w:color="212121"/>
        </w:rPr>
        <w:t>ra</w:t>
      </w:r>
      <w:proofErr w:type="spellEnd"/>
      <w:r>
        <w:rPr>
          <w:rStyle w:val="Brak"/>
          <w:color w:val="212121"/>
          <w:u w:color="212121"/>
        </w:rPr>
        <w:t xml:space="preserve"> znacznie ułatwia rozprzestrzenianie się </w:t>
      </w:r>
      <w:proofErr w:type="spellStart"/>
      <w:r>
        <w:rPr>
          <w:rStyle w:val="Brak"/>
          <w:color w:val="212121"/>
          <w:u w:color="212121"/>
        </w:rPr>
        <w:t>chor</w:t>
      </w:r>
      <w:proofErr w:type="spellEnd"/>
      <w:r>
        <w:rPr>
          <w:rStyle w:val="Brak"/>
          <w:color w:val="212121"/>
          <w:u w:color="212121"/>
          <w:lang w:val="es-ES_tradnl"/>
        </w:rPr>
        <w:t>ó</w:t>
      </w:r>
      <w:r>
        <w:rPr>
          <w:rStyle w:val="Brak"/>
          <w:color w:val="212121"/>
          <w:u w:color="212121"/>
        </w:rPr>
        <w:t xml:space="preserve">b. Rządy państw starają się przeciwstawiać rozprzestrzenianiu się pandemii, ale są to z reguły działania doraźne, często niewystarczające. Wiąże się to np. z nakładami finansowymi, jak i z niemożliwością zahamowania migracji ludności. Jednocześnie globalizacja oznacza poprawę </w:t>
      </w:r>
      <w:proofErr w:type="spellStart"/>
      <w:r>
        <w:rPr>
          <w:rStyle w:val="Brak"/>
          <w:color w:val="212121"/>
          <w:u w:color="212121"/>
        </w:rPr>
        <w:t>warunk</w:t>
      </w:r>
      <w:proofErr w:type="spellEnd"/>
      <w:r>
        <w:rPr>
          <w:rStyle w:val="Brak"/>
          <w:color w:val="212121"/>
          <w:u w:color="212121"/>
          <w:lang w:val="es-ES_tradnl"/>
        </w:rPr>
        <w:t>ó</w:t>
      </w:r>
      <w:r>
        <w:rPr>
          <w:rStyle w:val="Brak"/>
          <w:color w:val="212121"/>
          <w:u w:color="212121"/>
        </w:rPr>
        <w:t>w bytowych ludzi i zmniejszenie ryzyka wystąpienia pandemii, w związku z podnoszeniem się jakości i dostępności opieki medycznej</w:t>
      </w:r>
      <w:r>
        <w:rPr>
          <w:rStyle w:val="Brak"/>
          <w:sz w:val="23"/>
          <w:szCs w:val="23"/>
          <w:vertAlign w:val="superscript"/>
        </w:rPr>
        <w:t>[3]</w:t>
      </w:r>
      <w:r>
        <w:rPr>
          <w:rStyle w:val="Brak"/>
          <w:color w:val="212121"/>
          <w:u w:color="212121"/>
        </w:rPr>
        <w:t>.</w:t>
      </w:r>
    </w:p>
    <w:p w:rsidR="0039433A" w:rsidRDefault="0039433A"/>
    <w:sectPr w:rsidR="0039433A">
      <w:headerReference w:type="default" r:id="rId35"/>
      <w:footerReference w:type="default" r:id="rId36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57" w:rsidRDefault="00FE50E7">
    <w:pPr>
      <w:pStyle w:val="Nagweki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57" w:rsidRDefault="00FE50E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9A"/>
    <w:multiLevelType w:val="hybridMultilevel"/>
    <w:tmpl w:val="0F1E63A2"/>
    <w:numStyleLink w:val="Kreski0"/>
  </w:abstractNum>
  <w:abstractNum w:abstractNumId="1" w15:restartNumberingAfterBreak="0">
    <w:nsid w:val="047D5934"/>
    <w:multiLevelType w:val="hybridMultilevel"/>
    <w:tmpl w:val="2C9E0B74"/>
    <w:numStyleLink w:val="Numery01"/>
  </w:abstractNum>
  <w:abstractNum w:abstractNumId="2" w15:restartNumberingAfterBreak="0">
    <w:nsid w:val="1C8D0A2D"/>
    <w:multiLevelType w:val="hybridMultilevel"/>
    <w:tmpl w:val="0F1E63A2"/>
    <w:styleLink w:val="Kreski0"/>
    <w:lvl w:ilvl="0" w:tplc="C080AA5C">
      <w:start w:val="1"/>
      <w:numFmt w:val="bullet"/>
      <w:lvlText w:val="-"/>
      <w:lvlJc w:val="left"/>
      <w:pPr>
        <w:ind w:left="2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63924">
      <w:start w:val="1"/>
      <w:numFmt w:val="bullet"/>
      <w:lvlText w:val="-"/>
      <w:lvlJc w:val="left"/>
      <w:pPr>
        <w:ind w:left="4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84AB0E">
      <w:start w:val="1"/>
      <w:numFmt w:val="bullet"/>
      <w:lvlText w:val="-"/>
      <w:lvlJc w:val="left"/>
      <w:pPr>
        <w:ind w:left="7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F8D9E6">
      <w:start w:val="1"/>
      <w:numFmt w:val="bullet"/>
      <w:lvlText w:val="-"/>
      <w:lvlJc w:val="left"/>
      <w:pPr>
        <w:ind w:left="9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4CD8BA">
      <w:start w:val="1"/>
      <w:numFmt w:val="bullet"/>
      <w:lvlText w:val="-"/>
      <w:lvlJc w:val="left"/>
      <w:pPr>
        <w:ind w:left="118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CC0020">
      <w:start w:val="1"/>
      <w:numFmt w:val="bullet"/>
      <w:lvlText w:val="-"/>
      <w:lvlJc w:val="left"/>
      <w:pPr>
        <w:ind w:left="142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E8CF0">
      <w:start w:val="1"/>
      <w:numFmt w:val="bullet"/>
      <w:lvlText w:val="-"/>
      <w:lvlJc w:val="left"/>
      <w:pPr>
        <w:ind w:left="166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41576">
      <w:start w:val="1"/>
      <w:numFmt w:val="bullet"/>
      <w:lvlText w:val="-"/>
      <w:lvlJc w:val="left"/>
      <w:pPr>
        <w:ind w:left="190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1C7528">
      <w:start w:val="1"/>
      <w:numFmt w:val="bullet"/>
      <w:lvlText w:val="-"/>
      <w:lvlJc w:val="left"/>
      <w:pPr>
        <w:ind w:left="2140" w:hanging="2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A40C4F"/>
    <w:multiLevelType w:val="hybridMultilevel"/>
    <w:tmpl w:val="D860705C"/>
    <w:styleLink w:val="Numery1"/>
    <w:lvl w:ilvl="0" w:tplc="06B82E8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C68B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42D9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EC57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2488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E76B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3CA8C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85E4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B6FF8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C4459B"/>
    <w:multiLevelType w:val="hybridMultilevel"/>
    <w:tmpl w:val="2C9E0B74"/>
    <w:styleLink w:val="Numery01"/>
    <w:lvl w:ilvl="0" w:tplc="C004F8B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9DF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3E799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3EA99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76B92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2D2A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82B0D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6577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DC0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125A1A"/>
    <w:multiLevelType w:val="hybridMultilevel"/>
    <w:tmpl w:val="D860705C"/>
    <w:numStyleLink w:val="Numery1"/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0"/>
    <w:lvlOverride w:ilvl="0">
      <w:lvl w:ilvl="0" w:tplc="935A502A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06652A">
        <w:start w:val="1"/>
        <w:numFmt w:val="bullet"/>
        <w:lvlText w:val="-"/>
        <w:lvlJc w:val="left"/>
        <w:pPr>
          <w:ind w:left="48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F2A92C">
        <w:start w:val="1"/>
        <w:numFmt w:val="bullet"/>
        <w:lvlText w:val="-"/>
        <w:lvlJc w:val="left"/>
        <w:pPr>
          <w:ind w:left="72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E20F4A">
        <w:start w:val="1"/>
        <w:numFmt w:val="bullet"/>
        <w:lvlText w:val="-"/>
        <w:lvlJc w:val="left"/>
        <w:pPr>
          <w:ind w:left="96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56C784">
        <w:start w:val="1"/>
        <w:numFmt w:val="bullet"/>
        <w:lvlText w:val="-"/>
        <w:lvlJc w:val="left"/>
        <w:pPr>
          <w:ind w:left="120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FC2482">
        <w:start w:val="1"/>
        <w:numFmt w:val="bullet"/>
        <w:lvlText w:val="-"/>
        <w:lvlJc w:val="left"/>
        <w:pPr>
          <w:ind w:left="144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94C0E8">
        <w:start w:val="1"/>
        <w:numFmt w:val="bullet"/>
        <w:lvlText w:val="-"/>
        <w:lvlJc w:val="left"/>
        <w:pPr>
          <w:ind w:left="168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9EBA2A">
        <w:start w:val="1"/>
        <w:numFmt w:val="bullet"/>
        <w:lvlText w:val="-"/>
        <w:lvlJc w:val="left"/>
        <w:pPr>
          <w:ind w:left="192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B8DF48">
        <w:start w:val="1"/>
        <w:numFmt w:val="bullet"/>
        <w:lvlText w:val="-"/>
        <w:lvlJc w:val="left"/>
        <w:pPr>
          <w:ind w:left="216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F0"/>
    <w:rsid w:val="0039433A"/>
    <w:rsid w:val="004419F0"/>
    <w:rsid w:val="0062504C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13ED-6276-4A26-8106-C341E988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FE50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FE5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customStyle="1" w:styleId="Domylne">
    <w:name w:val="Domyślne"/>
    <w:rsid w:val="00FE50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FE50E7"/>
  </w:style>
  <w:style w:type="numbering" w:customStyle="1" w:styleId="Kreski0">
    <w:name w:val="Kreski.0"/>
    <w:rsid w:val="00FE50E7"/>
    <w:pPr>
      <w:numPr>
        <w:numId w:val="1"/>
      </w:numPr>
    </w:pPr>
  </w:style>
  <w:style w:type="numbering" w:customStyle="1" w:styleId="Numery01">
    <w:name w:val="Numery.0.1"/>
    <w:rsid w:val="00FE50E7"/>
    <w:pPr>
      <w:numPr>
        <w:numId w:val="3"/>
      </w:numPr>
    </w:pPr>
  </w:style>
  <w:style w:type="numbering" w:customStyle="1" w:styleId="Numery1">
    <w:name w:val="Numery.1"/>
    <w:rsid w:val="00FE50E7"/>
    <w:pPr>
      <w:numPr>
        <w:numId w:val="6"/>
      </w:numPr>
    </w:pPr>
  </w:style>
  <w:style w:type="character" w:customStyle="1" w:styleId="Hyperlink40">
    <w:name w:val="Hyperlink.40"/>
    <w:rsid w:val="00FE50E7"/>
    <w:rPr>
      <w:color w:val="9057A3"/>
      <w:sz w:val="28"/>
      <w:szCs w:val="28"/>
      <w:u w:color="9057A3"/>
      <w:shd w:val="clear" w:color="auto" w:fill="FFFFFF"/>
    </w:rPr>
  </w:style>
  <w:style w:type="character" w:customStyle="1" w:styleId="Hyperlink41">
    <w:name w:val="Hyperlink.41"/>
    <w:rsid w:val="00FE50E7"/>
    <w:rPr>
      <w:color w:val="9057A3"/>
      <w:sz w:val="28"/>
      <w:szCs w:val="28"/>
      <w:u w:color="9057A3"/>
      <w:shd w:val="clear" w:color="auto" w:fill="FFFFFF"/>
      <w:vertAlign w:val="superscript"/>
    </w:rPr>
  </w:style>
  <w:style w:type="character" w:customStyle="1" w:styleId="Hyperlink10">
    <w:name w:val="Hyperlink.10"/>
    <w:basedOn w:val="Brak"/>
    <w:rsid w:val="00FE50E7"/>
    <w:rPr>
      <w:color w:val="0645AC"/>
      <w:sz w:val="28"/>
      <w:szCs w:val="28"/>
      <w:u w:color="0645AC"/>
      <w:shd w:val="clear" w:color="auto" w:fill="FFFFFF"/>
    </w:rPr>
  </w:style>
  <w:style w:type="character" w:customStyle="1" w:styleId="Hyperlink12">
    <w:name w:val="Hyperlink.12"/>
    <w:basedOn w:val="Brak"/>
    <w:rsid w:val="00FE50E7"/>
    <w:rPr>
      <w:color w:val="0645AC"/>
      <w:sz w:val="28"/>
      <w:szCs w:val="28"/>
      <w:u w:color="0645AC"/>
      <w:shd w:val="clear" w:color="auto" w:fill="FFFFFF"/>
      <w:lang w:val="en-US"/>
    </w:rPr>
  </w:style>
  <w:style w:type="character" w:customStyle="1" w:styleId="Hyperlink13">
    <w:name w:val="Hyperlink.13"/>
    <w:basedOn w:val="Brak"/>
    <w:rsid w:val="00FE50E7"/>
    <w:rPr>
      <w:color w:val="B90000"/>
      <w:sz w:val="28"/>
      <w:szCs w:val="28"/>
      <w:u w:color="B9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moc:Przypisy" TargetMode="External"/><Relationship Id="rId13" Type="http://schemas.openxmlformats.org/officeDocument/2006/relationships/hyperlink" Target="https://pl.wikipedia.org/wiki/Czarna_%25252525252525C5%252525252525259Bmier%25252525252525C4%2525252525252587" TargetMode="External"/><Relationship Id="rId18" Type="http://schemas.openxmlformats.org/officeDocument/2006/relationships/hyperlink" Target="https://pl.wikipedia.org/wiki/Pandemia_grypy_w_latach_1918-1919" TargetMode="External"/><Relationship Id="rId26" Type="http://schemas.openxmlformats.org/officeDocument/2006/relationships/hyperlink" Target="https://pl.wikipedia.org/wiki/Pandemia_grypy_w_latach_1918%25252525252525E2%2525252525252580%252525252525259319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Epidemia" TargetMode="External"/><Relationship Id="rId34" Type="http://schemas.openxmlformats.org/officeDocument/2006/relationships/hyperlink" Target="https://pl.wikipedia.org/wiki/Globalizacja" TargetMode="External"/><Relationship Id="rId7" Type="http://schemas.openxmlformats.org/officeDocument/2006/relationships/hyperlink" Target="https://pl.wikipedia.org/wiki/J%25252525252525C4%2525252525252599zyk_grecki" TargetMode="External"/><Relationship Id="rId12" Type="http://schemas.openxmlformats.org/officeDocument/2006/relationships/hyperlink" Target="https://pl.wikipedia.org/wiki/Europa" TargetMode="External"/><Relationship Id="rId17" Type="http://schemas.openxmlformats.org/officeDocument/2006/relationships/hyperlink" Target="https://pl.wikipedia.org/wiki/%25252525252525C5%252525252525259Al%25252525252525C4%2525252525252585sk" TargetMode="External"/><Relationship Id="rId25" Type="http://schemas.openxmlformats.org/officeDocument/2006/relationships/hyperlink" Target="https://pl.wikipedia.org/wiki/Grypa" TargetMode="External"/><Relationship Id="rId33" Type="http://schemas.openxmlformats.org/officeDocument/2006/relationships/hyperlink" Target="https://pl.wikipedia.org/wiki/COVID-1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Hiszpania" TargetMode="External"/><Relationship Id="rId20" Type="http://schemas.openxmlformats.org/officeDocument/2006/relationships/hyperlink" Target="https://pl.wikipedia.org/wiki/J%25252525252525C4%2525252525252599zyk_grecki" TargetMode="External"/><Relationship Id="rId29" Type="http://schemas.openxmlformats.org/officeDocument/2006/relationships/hyperlink" Target="https://pl.wikipedia.org/wiki/Pandemia_grypy_A/H1N1_w_latach_2009%25252525252525E2%2525252525252580%252525252525259320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l.wikipedia.org/wiki/D%25252525252525C5%25252525252525BCuma_Justyniana" TargetMode="External"/><Relationship Id="rId24" Type="http://schemas.openxmlformats.org/officeDocument/2006/relationships/hyperlink" Target="https://pl.wikipedia.org/w/index.php?title=Bezobjawowo%25252525252525C5%252525252525259B%25252525252525C4%2525252525252587&amp;action=edit&amp;redlink=1" TargetMode="External"/><Relationship Id="rId32" Type="http://schemas.openxmlformats.org/officeDocument/2006/relationships/hyperlink" Target="https://pl.wikipedia.org/wiki/Pandemia_wirusa_SARS-CoV-2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pl.wikipedia.org/wiki/%25252525252525C5%25252525252525BB%25252525252525C3%25252525252525B3%25252525252525C5%2525252525252582ta_gor%25252525252525C4%2525252525252585czka" TargetMode="External"/><Relationship Id="rId23" Type="http://schemas.openxmlformats.org/officeDocument/2006/relationships/hyperlink" Target="https://pl.wikipedia.org/wiki/Zara%25252525252525C5%25252525252525BAliwo%25252525252525C5%252525252525259B%25252525252525C4%2525252525252587" TargetMode="External"/><Relationship Id="rId28" Type="http://schemas.openxmlformats.org/officeDocument/2006/relationships/hyperlink" Target="https://pl.wikipedia.org/wiki/Grypa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pl.wikipedia.org/wiki/Cesarstwo_Bizanty%25252525252525C5%2525252525252584skie" TargetMode="External"/><Relationship Id="rId19" Type="http://schemas.openxmlformats.org/officeDocument/2006/relationships/hyperlink" Target="https://pl.wikipedia.org/wiki/Epidemia_ospy_we_Wroc%25252525252525C5%2525252525252582awiu" TargetMode="External"/><Relationship Id="rId31" Type="http://schemas.openxmlformats.org/officeDocument/2006/relationships/hyperlink" Target="https://pl.wikipedia.org/wiki/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Cesarstwo_Rzymskie" TargetMode="External"/><Relationship Id="rId14" Type="http://schemas.openxmlformats.org/officeDocument/2006/relationships/hyperlink" Target="https://pl.wikipedia.org/wiki/III_wojna_p%25252525252525C3%25252525252525B3%25252525252525C5%2525252525252582nocna" TargetMode="External"/><Relationship Id="rId22" Type="http://schemas.openxmlformats.org/officeDocument/2006/relationships/hyperlink" Target="https://pl.wikipedia.org/wiki/Kontynent" TargetMode="External"/><Relationship Id="rId27" Type="http://schemas.openxmlformats.org/officeDocument/2006/relationships/hyperlink" Target="https://pl.wikipedia.org/wiki/Grypa_azjatycka" TargetMode="External"/><Relationship Id="rId30" Type="http://schemas.openxmlformats.org/officeDocument/2006/relationships/hyperlink" Target="https://pl.wikipedia.org/wiki/Zesp%25252525252525C3%25252525252525B3%25252525252525C5%2525252525252582_nabytego_niedoboru_odporno%25252525252525C5%252525252525259Bci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2020-03-26T14:20:00Z</dcterms:created>
  <dcterms:modified xsi:type="dcterms:W3CDTF">2020-03-26T14:20:00Z</dcterms:modified>
</cp:coreProperties>
</file>