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E8" w:rsidRPr="00542090" w:rsidRDefault="004233E8" w:rsidP="00542090">
      <w:pPr>
        <w:tabs>
          <w:tab w:val="left" w:pos="6521"/>
        </w:tabs>
        <w:spacing w:after="120" w:line="276" w:lineRule="auto"/>
        <w:jc w:val="center"/>
        <w:rPr>
          <w:b/>
          <w:bCs/>
          <w:sz w:val="20"/>
          <w:szCs w:val="20"/>
          <w:u w:val="single"/>
          <w:lang w:eastAsia="en-US"/>
        </w:rPr>
      </w:pPr>
      <w:r w:rsidRPr="00542090">
        <w:rPr>
          <w:b/>
          <w:bCs/>
          <w:sz w:val="20"/>
          <w:szCs w:val="20"/>
          <w:u w:val="single"/>
          <w:lang w:eastAsia="en-US"/>
        </w:rPr>
        <w:t>PRZEDMIOTOWE</w:t>
      </w:r>
      <w:r>
        <w:rPr>
          <w:b/>
          <w:bCs/>
          <w:sz w:val="20"/>
          <w:szCs w:val="20"/>
          <w:u w:val="single"/>
          <w:lang w:eastAsia="en-US"/>
        </w:rPr>
        <w:t xml:space="preserve"> ZASADY OCENIANIA</w:t>
      </w:r>
    </w:p>
    <w:p w:rsidR="004233E8" w:rsidRPr="00542090" w:rsidRDefault="004233E8" w:rsidP="00542090">
      <w:pPr>
        <w:tabs>
          <w:tab w:val="left" w:pos="6521"/>
        </w:tabs>
        <w:spacing w:after="120" w:line="276" w:lineRule="auto"/>
        <w:jc w:val="center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BIOLOGIA</w:t>
      </w:r>
    </w:p>
    <w:p w:rsidR="004233E8" w:rsidRPr="00542090" w:rsidRDefault="004233E8" w:rsidP="00542090">
      <w:pPr>
        <w:keepNext/>
        <w:outlineLvl w:val="1"/>
        <w:rPr>
          <w:b/>
          <w:bCs/>
          <w:sz w:val="20"/>
          <w:szCs w:val="20"/>
        </w:rPr>
      </w:pPr>
      <w:r w:rsidRPr="00542090">
        <w:rPr>
          <w:b/>
          <w:sz w:val="20"/>
          <w:szCs w:val="20"/>
        </w:rPr>
        <w:t>OCENIE PODLEGAJĄ:</w:t>
      </w:r>
    </w:p>
    <w:p w:rsidR="004233E8" w:rsidRPr="00542090" w:rsidRDefault="004233E8" w:rsidP="00542090">
      <w:pPr>
        <w:spacing w:after="200" w:line="276" w:lineRule="auto"/>
        <w:rPr>
          <w:sz w:val="20"/>
          <w:szCs w:val="20"/>
          <w:lang w:eastAsia="en-US"/>
        </w:rPr>
      </w:pPr>
      <w:r w:rsidRPr="00542090">
        <w:rPr>
          <w:sz w:val="20"/>
          <w:szCs w:val="20"/>
          <w:lang w:eastAsia="en-US"/>
        </w:rPr>
        <w:t>Wiadomości i umiejętności przedmiotowe, zgodne z Wewnątrzszkolnymi  Zasadami Oceniania PSP nr 1 oraz z programem nauczania i kryteriami wynikającymi z podstaw programowych.</w:t>
      </w:r>
    </w:p>
    <w:p w:rsidR="004233E8" w:rsidRPr="00542090" w:rsidRDefault="004233E8" w:rsidP="00542090">
      <w:pPr>
        <w:spacing w:after="200" w:line="276" w:lineRule="auto"/>
        <w:rPr>
          <w:b/>
          <w:bCs/>
          <w:sz w:val="20"/>
          <w:szCs w:val="20"/>
          <w:lang w:eastAsia="en-US"/>
        </w:rPr>
      </w:pPr>
      <w:r w:rsidRPr="00542090">
        <w:rPr>
          <w:b/>
          <w:bCs/>
          <w:sz w:val="20"/>
          <w:szCs w:val="20"/>
          <w:lang w:eastAsia="en-US"/>
        </w:rPr>
        <w:t xml:space="preserve">NARZĘDZIA OCENIANIA: </w:t>
      </w:r>
      <w:r w:rsidRPr="00542090">
        <w:rPr>
          <w:sz w:val="20"/>
          <w:szCs w:val="20"/>
          <w:lang w:eastAsia="en-US"/>
        </w:rPr>
        <w:t>odpowiedzi ustne, prace pisemne: kartkówki, sprawdziany, prace domowe; aktywność i zaangażowanie, prowadzenie zeszytu i ćwiczeń, udział w konkursach przedmiotowych, działania proekologiczne, prozdrowotne,  umiejętność pracy w grupie, praca i postawa ucznia.</w:t>
      </w:r>
    </w:p>
    <w:p w:rsidR="004233E8" w:rsidRPr="00542090" w:rsidRDefault="004233E8" w:rsidP="00542090">
      <w:pPr>
        <w:rPr>
          <w:b/>
          <w:bCs/>
          <w:sz w:val="20"/>
          <w:szCs w:val="20"/>
          <w:lang w:eastAsia="en-US"/>
        </w:rPr>
      </w:pPr>
      <w:r w:rsidRPr="00542090">
        <w:rPr>
          <w:b/>
          <w:bCs/>
          <w:sz w:val="20"/>
          <w:szCs w:val="20"/>
        </w:rPr>
        <w:t>USTALENIA SZCZEGÓŁOWE:</w:t>
      </w:r>
    </w:p>
    <w:p w:rsidR="004233E8" w:rsidRPr="00542090" w:rsidRDefault="004233E8" w:rsidP="00542090">
      <w:pPr>
        <w:rPr>
          <w:b/>
          <w:bCs/>
          <w:sz w:val="20"/>
          <w:szCs w:val="20"/>
        </w:rPr>
      </w:pPr>
      <w:r w:rsidRPr="00542090">
        <w:rPr>
          <w:b/>
          <w:bCs/>
          <w:sz w:val="20"/>
          <w:szCs w:val="20"/>
        </w:rPr>
        <w:t>1. Odpowiedź ustna.</w:t>
      </w:r>
    </w:p>
    <w:p w:rsidR="004233E8" w:rsidRPr="00542090" w:rsidRDefault="004233E8" w:rsidP="00542090">
      <w:pPr>
        <w:rPr>
          <w:sz w:val="20"/>
          <w:szCs w:val="20"/>
        </w:rPr>
      </w:pPr>
      <w:r w:rsidRPr="00542090">
        <w:rPr>
          <w:sz w:val="20"/>
          <w:szCs w:val="20"/>
        </w:rPr>
        <w:t xml:space="preserve">Uczeń odpowiada z omawianego działu (z trzech ostatnich tematów lekcji). Uczeń ma prawo </w:t>
      </w:r>
      <w:r w:rsidRPr="00542090">
        <w:rPr>
          <w:b/>
          <w:sz w:val="20"/>
          <w:szCs w:val="20"/>
        </w:rPr>
        <w:t>1 raz w semestrze</w:t>
      </w:r>
      <w:r w:rsidRPr="00542090">
        <w:rPr>
          <w:sz w:val="20"/>
          <w:szCs w:val="20"/>
        </w:rPr>
        <w:t xml:space="preserve"> do zgłoszenia przed rozpoczęciem lekcji nieprzygotowania do odpowiedzi ustnej bez podania przyczyny. Fakt ten zostaje odnotowany w dzienniku lekcyjnym wpisem </w:t>
      </w:r>
      <w:r w:rsidRPr="00542090">
        <w:rPr>
          <w:b/>
          <w:sz w:val="20"/>
          <w:szCs w:val="20"/>
        </w:rPr>
        <w:t>NP</w:t>
      </w:r>
      <w:r w:rsidRPr="00542090">
        <w:rPr>
          <w:sz w:val="20"/>
          <w:szCs w:val="20"/>
        </w:rPr>
        <w:t>. Uczeń nie może poprawiać oceny z odpowiedzi ustnej.</w:t>
      </w:r>
    </w:p>
    <w:p w:rsidR="004233E8" w:rsidRPr="00542090" w:rsidRDefault="004233E8" w:rsidP="00542090">
      <w:pPr>
        <w:rPr>
          <w:sz w:val="20"/>
          <w:szCs w:val="20"/>
        </w:rPr>
      </w:pPr>
    </w:p>
    <w:p w:rsidR="004233E8" w:rsidRPr="00542090" w:rsidRDefault="004233E8" w:rsidP="00542090">
      <w:pPr>
        <w:rPr>
          <w:sz w:val="20"/>
          <w:szCs w:val="20"/>
        </w:rPr>
      </w:pPr>
      <w:r w:rsidRPr="00542090">
        <w:rPr>
          <w:b/>
          <w:bCs/>
          <w:sz w:val="20"/>
          <w:szCs w:val="20"/>
        </w:rPr>
        <w:t>2. Prace pisemne.</w:t>
      </w:r>
    </w:p>
    <w:p w:rsidR="004233E8" w:rsidRPr="00542090" w:rsidRDefault="004233E8" w:rsidP="00542090">
      <w:pPr>
        <w:rPr>
          <w:sz w:val="20"/>
          <w:szCs w:val="20"/>
        </w:rPr>
      </w:pPr>
      <w:r w:rsidRPr="00542090">
        <w:rPr>
          <w:b/>
          <w:bCs/>
          <w:sz w:val="20"/>
          <w:szCs w:val="20"/>
        </w:rPr>
        <w:t>a) K</w:t>
      </w:r>
      <w:r w:rsidRPr="00542090">
        <w:rPr>
          <w:b/>
          <w:sz w:val="20"/>
          <w:szCs w:val="20"/>
        </w:rPr>
        <w:t>artkówki</w:t>
      </w:r>
      <w:r w:rsidRPr="00542090">
        <w:rPr>
          <w:sz w:val="20"/>
          <w:szCs w:val="20"/>
        </w:rPr>
        <w:t xml:space="preserve"> obejmować będą nie więcej niż trzy ostatnie tematy, nie podlegają poprawie i nie muszą być zapowiadane.</w:t>
      </w:r>
    </w:p>
    <w:p w:rsidR="004233E8" w:rsidRPr="00542090" w:rsidRDefault="004233E8" w:rsidP="00542090">
      <w:pPr>
        <w:rPr>
          <w:sz w:val="20"/>
          <w:szCs w:val="20"/>
        </w:rPr>
      </w:pPr>
    </w:p>
    <w:p w:rsidR="004233E8" w:rsidRPr="00542090" w:rsidRDefault="004233E8" w:rsidP="00542090">
      <w:pPr>
        <w:rPr>
          <w:b/>
          <w:sz w:val="20"/>
          <w:szCs w:val="20"/>
        </w:rPr>
      </w:pPr>
      <w:r w:rsidRPr="00542090">
        <w:rPr>
          <w:b/>
          <w:sz w:val="20"/>
          <w:szCs w:val="20"/>
        </w:rPr>
        <w:t>b) Sprawdziany</w:t>
      </w:r>
      <w:r w:rsidRPr="00542090">
        <w:rPr>
          <w:sz w:val="20"/>
          <w:szCs w:val="20"/>
        </w:rPr>
        <w:t xml:space="preserve"> będą zapowiedziane z tygodniowym wyprzedzeniem. Są obowiązkowe. Uczeń ma prawo 1 raz poprawiać dany sprawdzian w ciągu 1 tygodnia od dnia otrzymania oceny</w:t>
      </w:r>
      <w:r w:rsidRPr="00542090">
        <w:rPr>
          <w:rFonts w:ascii="Calibri" w:hAnsi="Calibri"/>
          <w:color w:val="000000"/>
          <w:sz w:val="27"/>
          <w:szCs w:val="27"/>
          <w:lang w:eastAsia="en-US"/>
        </w:rPr>
        <w:t xml:space="preserve">. </w:t>
      </w:r>
      <w:r w:rsidRPr="00542090">
        <w:rPr>
          <w:color w:val="000000"/>
          <w:sz w:val="20"/>
          <w:szCs w:val="20"/>
          <w:lang w:eastAsia="en-US"/>
        </w:rPr>
        <w:t xml:space="preserve">Stopień z poprawy wpisuje się w tą samą kolumnę w dzienniku elektronicznym. Do średniej ważonej liczy się stopień z poprawy. </w:t>
      </w:r>
      <w:r w:rsidRPr="00542090">
        <w:rPr>
          <w:b/>
          <w:sz w:val="20"/>
          <w:szCs w:val="20"/>
        </w:rPr>
        <w:t>Jeżeli uczeń był nieobecny na sprawdzianie z przyczyn usprawiedliwionych, ma obowiązek napisać go w ciągu dwóch tygodni od dnia przyjścia do szkoły, w terminie ustalonym przez nauczyciela.</w:t>
      </w:r>
    </w:p>
    <w:p w:rsidR="004233E8" w:rsidRPr="00542090" w:rsidRDefault="004233E8" w:rsidP="00542090">
      <w:pPr>
        <w:rPr>
          <w:sz w:val="20"/>
          <w:szCs w:val="20"/>
        </w:rPr>
      </w:pPr>
    </w:p>
    <w:p w:rsidR="004233E8" w:rsidRPr="00542090" w:rsidRDefault="004233E8" w:rsidP="00542090">
      <w:pPr>
        <w:ind w:left="360" w:hanging="360"/>
        <w:rPr>
          <w:b/>
          <w:sz w:val="20"/>
          <w:szCs w:val="20"/>
        </w:rPr>
      </w:pPr>
      <w:r w:rsidRPr="00542090">
        <w:rPr>
          <w:b/>
          <w:sz w:val="20"/>
          <w:szCs w:val="20"/>
        </w:rPr>
        <w:t xml:space="preserve">3.Prace domowe, prowadzenie zeszytu inne formy oceny. </w:t>
      </w:r>
    </w:p>
    <w:p w:rsidR="004233E8" w:rsidRPr="00542090" w:rsidRDefault="004233E8" w:rsidP="00542090">
      <w:pPr>
        <w:ind w:left="360" w:hanging="360"/>
        <w:rPr>
          <w:b/>
          <w:sz w:val="20"/>
          <w:szCs w:val="20"/>
        </w:rPr>
      </w:pPr>
      <w:r w:rsidRPr="00542090">
        <w:rPr>
          <w:sz w:val="20"/>
          <w:szCs w:val="20"/>
        </w:rPr>
        <w:t xml:space="preserve">Ocena z pracy domowej nie podlega poprawie. W ciągu semestru uczeń może nie mieć 1 raz  zadania domowego. </w:t>
      </w:r>
    </w:p>
    <w:p w:rsidR="004233E8" w:rsidRPr="00542090" w:rsidRDefault="004233E8" w:rsidP="00542090">
      <w:pPr>
        <w:rPr>
          <w:sz w:val="20"/>
          <w:szCs w:val="20"/>
        </w:rPr>
      </w:pPr>
      <w:r w:rsidRPr="00542090">
        <w:rPr>
          <w:sz w:val="20"/>
          <w:szCs w:val="20"/>
        </w:rPr>
        <w:t>1 raz zeszytu, 1 raz podręcznika bez konsekwencji oceny niedostatecznej. Brakujące zadania domowe i notatki w zeszycie uczeń ma obowiązek uzupełnić do następnej lekcji.</w:t>
      </w:r>
    </w:p>
    <w:p w:rsidR="004233E8" w:rsidRDefault="004233E8" w:rsidP="002050A2">
      <w:pPr>
        <w:tabs>
          <w:tab w:val="left" w:pos="1215"/>
        </w:tabs>
        <w:spacing w:line="360" w:lineRule="auto"/>
        <w:jc w:val="both"/>
        <w:rPr>
          <w:sz w:val="20"/>
          <w:szCs w:val="20"/>
        </w:rPr>
      </w:pPr>
    </w:p>
    <w:p w:rsidR="004233E8" w:rsidRDefault="004233E8" w:rsidP="00EE08E2">
      <w:pPr>
        <w:tabs>
          <w:tab w:val="left" w:pos="1215"/>
        </w:tabs>
        <w:spacing w:line="360" w:lineRule="auto"/>
        <w:rPr>
          <w:sz w:val="20"/>
          <w:szCs w:val="20"/>
          <w:u w:val="single"/>
        </w:rPr>
        <w:sectPr w:rsidR="004233E8" w:rsidSect="002050A2"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4233E8" w:rsidRPr="00EE08E2" w:rsidRDefault="004233E8" w:rsidP="00EE08E2">
      <w:pPr>
        <w:pStyle w:val="ListParagraph"/>
        <w:numPr>
          <w:ilvl w:val="0"/>
          <w:numId w:val="7"/>
        </w:numPr>
        <w:tabs>
          <w:tab w:val="left" w:pos="142"/>
        </w:tabs>
        <w:spacing w:line="360" w:lineRule="auto"/>
        <w:ind w:left="142" w:firstLine="0"/>
        <w:rPr>
          <w:b/>
          <w:sz w:val="20"/>
          <w:szCs w:val="20"/>
          <w:u w:val="single"/>
        </w:rPr>
      </w:pPr>
      <w:r w:rsidRPr="00EE08E2">
        <w:rPr>
          <w:b/>
          <w:sz w:val="20"/>
          <w:szCs w:val="20"/>
          <w:u w:val="single"/>
        </w:rPr>
        <w:t>Ocenianie prac pisemnych (sprawdziany, testy, kartkówki)</w:t>
      </w:r>
    </w:p>
    <w:tbl>
      <w:tblPr>
        <w:tblW w:w="3233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3"/>
        <w:gridCol w:w="1440"/>
      </w:tblGrid>
      <w:tr w:rsidR="004233E8" w:rsidRPr="00EA2243" w:rsidTr="00D87E54">
        <w:tc>
          <w:tcPr>
            <w:tcW w:w="1793" w:type="dxa"/>
          </w:tcPr>
          <w:p w:rsidR="004233E8" w:rsidRPr="00D87E54" w:rsidRDefault="004233E8" w:rsidP="00D87E54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D87E54">
              <w:rPr>
                <w:sz w:val="20"/>
                <w:szCs w:val="20"/>
              </w:rPr>
              <w:t>celujący</w:t>
            </w:r>
          </w:p>
        </w:tc>
        <w:tc>
          <w:tcPr>
            <w:tcW w:w="1440" w:type="dxa"/>
          </w:tcPr>
          <w:p w:rsidR="004233E8" w:rsidRPr="00D87E54" w:rsidRDefault="004233E8" w:rsidP="00D87E54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D87E54">
              <w:rPr>
                <w:sz w:val="20"/>
                <w:szCs w:val="20"/>
              </w:rPr>
              <w:t>95 - 100</w:t>
            </w:r>
          </w:p>
        </w:tc>
      </w:tr>
      <w:tr w:rsidR="004233E8" w:rsidRPr="00EA2243" w:rsidTr="00D87E54">
        <w:tc>
          <w:tcPr>
            <w:tcW w:w="1793" w:type="dxa"/>
          </w:tcPr>
          <w:p w:rsidR="004233E8" w:rsidRPr="00D87E54" w:rsidRDefault="004233E8" w:rsidP="00D87E54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D87E54">
              <w:rPr>
                <w:sz w:val="20"/>
                <w:szCs w:val="20"/>
              </w:rPr>
              <w:t>bardzo dobry</w:t>
            </w:r>
          </w:p>
        </w:tc>
        <w:tc>
          <w:tcPr>
            <w:tcW w:w="1440" w:type="dxa"/>
          </w:tcPr>
          <w:p w:rsidR="004233E8" w:rsidRPr="00D87E54" w:rsidRDefault="004233E8" w:rsidP="00D87E54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D87E54">
              <w:rPr>
                <w:sz w:val="20"/>
                <w:szCs w:val="20"/>
              </w:rPr>
              <w:t>85 - 94</w:t>
            </w:r>
          </w:p>
        </w:tc>
      </w:tr>
      <w:tr w:rsidR="004233E8" w:rsidRPr="00EA2243" w:rsidTr="00D87E54">
        <w:tc>
          <w:tcPr>
            <w:tcW w:w="1793" w:type="dxa"/>
          </w:tcPr>
          <w:p w:rsidR="004233E8" w:rsidRPr="00D87E54" w:rsidRDefault="004233E8" w:rsidP="00D87E54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D87E54">
              <w:rPr>
                <w:sz w:val="20"/>
                <w:szCs w:val="20"/>
              </w:rPr>
              <w:t>dobry</w:t>
            </w:r>
          </w:p>
        </w:tc>
        <w:tc>
          <w:tcPr>
            <w:tcW w:w="1440" w:type="dxa"/>
          </w:tcPr>
          <w:p w:rsidR="004233E8" w:rsidRPr="00D87E54" w:rsidRDefault="004233E8" w:rsidP="00D87E54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D87E54">
              <w:rPr>
                <w:sz w:val="20"/>
                <w:szCs w:val="20"/>
              </w:rPr>
              <w:t>70 - 84</w:t>
            </w:r>
          </w:p>
        </w:tc>
      </w:tr>
      <w:tr w:rsidR="004233E8" w:rsidRPr="00EA2243" w:rsidTr="00D87E54">
        <w:tc>
          <w:tcPr>
            <w:tcW w:w="1793" w:type="dxa"/>
          </w:tcPr>
          <w:p w:rsidR="004233E8" w:rsidRPr="00D87E54" w:rsidRDefault="004233E8" w:rsidP="00D87E54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D87E54">
              <w:rPr>
                <w:sz w:val="20"/>
                <w:szCs w:val="20"/>
              </w:rPr>
              <w:t>dostateczny</w:t>
            </w:r>
          </w:p>
        </w:tc>
        <w:tc>
          <w:tcPr>
            <w:tcW w:w="1440" w:type="dxa"/>
          </w:tcPr>
          <w:p w:rsidR="004233E8" w:rsidRPr="00D87E54" w:rsidRDefault="004233E8" w:rsidP="00D87E54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D87E54">
              <w:rPr>
                <w:sz w:val="20"/>
                <w:szCs w:val="20"/>
              </w:rPr>
              <w:t>50-69</w:t>
            </w:r>
          </w:p>
        </w:tc>
      </w:tr>
      <w:tr w:rsidR="004233E8" w:rsidRPr="00EA2243" w:rsidTr="00D87E54">
        <w:tc>
          <w:tcPr>
            <w:tcW w:w="1793" w:type="dxa"/>
          </w:tcPr>
          <w:p w:rsidR="004233E8" w:rsidRPr="00D87E54" w:rsidRDefault="004233E8" w:rsidP="00D87E54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D87E54">
              <w:rPr>
                <w:sz w:val="20"/>
                <w:szCs w:val="20"/>
              </w:rPr>
              <w:t>dopuszczający</w:t>
            </w:r>
          </w:p>
        </w:tc>
        <w:tc>
          <w:tcPr>
            <w:tcW w:w="1440" w:type="dxa"/>
          </w:tcPr>
          <w:p w:rsidR="004233E8" w:rsidRPr="00D87E54" w:rsidRDefault="004233E8" w:rsidP="00D87E54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D87E54">
              <w:rPr>
                <w:sz w:val="20"/>
                <w:szCs w:val="20"/>
              </w:rPr>
              <w:t>30-49</w:t>
            </w:r>
          </w:p>
        </w:tc>
      </w:tr>
      <w:tr w:rsidR="004233E8" w:rsidRPr="00EA2243" w:rsidTr="00D87E54">
        <w:tc>
          <w:tcPr>
            <w:tcW w:w="1793" w:type="dxa"/>
          </w:tcPr>
          <w:p w:rsidR="004233E8" w:rsidRPr="00D87E54" w:rsidRDefault="004233E8" w:rsidP="00D87E54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D87E54">
              <w:rPr>
                <w:sz w:val="20"/>
                <w:szCs w:val="20"/>
              </w:rPr>
              <w:t>niedostateczny</w:t>
            </w:r>
          </w:p>
        </w:tc>
        <w:tc>
          <w:tcPr>
            <w:tcW w:w="1440" w:type="dxa"/>
          </w:tcPr>
          <w:p w:rsidR="004233E8" w:rsidRPr="00D87E54" w:rsidRDefault="004233E8" w:rsidP="00D87E54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D87E54">
              <w:rPr>
                <w:sz w:val="20"/>
                <w:szCs w:val="20"/>
              </w:rPr>
              <w:t>0 - 29</w:t>
            </w:r>
          </w:p>
        </w:tc>
      </w:tr>
    </w:tbl>
    <w:p w:rsidR="004233E8" w:rsidRPr="00EE08E2" w:rsidRDefault="004233E8" w:rsidP="00EE08E2">
      <w:pPr>
        <w:pStyle w:val="ListParagraph"/>
        <w:numPr>
          <w:ilvl w:val="0"/>
          <w:numId w:val="6"/>
        </w:numPr>
        <w:tabs>
          <w:tab w:val="left" w:pos="284"/>
        </w:tabs>
        <w:ind w:left="142" w:firstLine="0"/>
        <w:rPr>
          <w:sz w:val="20"/>
          <w:szCs w:val="20"/>
        </w:rPr>
      </w:pPr>
      <w:r w:rsidRPr="00EE08E2">
        <w:rPr>
          <w:sz w:val="20"/>
          <w:szCs w:val="20"/>
        </w:rPr>
        <w:t xml:space="preserve">Oceny klasyfikacyjne śródroczne i roczne nie są średnią arytmetyczną ocen bieżących. Przy ocenie klasyfikacyjnej rocznej uwzględnia się osiągnięcia ucznia z pierwszego semestru. </w:t>
      </w:r>
    </w:p>
    <w:p w:rsidR="004233E8" w:rsidRPr="00EE08E2" w:rsidRDefault="004233E8" w:rsidP="00EE08E2">
      <w:pPr>
        <w:pStyle w:val="ListParagraph"/>
        <w:numPr>
          <w:ilvl w:val="0"/>
          <w:numId w:val="6"/>
        </w:numPr>
        <w:tabs>
          <w:tab w:val="left" w:pos="142"/>
        </w:tabs>
        <w:ind w:left="142" w:firstLine="0"/>
        <w:rPr>
          <w:b/>
          <w:sz w:val="20"/>
          <w:szCs w:val="20"/>
          <w:u w:val="single"/>
        </w:rPr>
      </w:pPr>
      <w:r w:rsidRPr="00EE08E2">
        <w:rPr>
          <w:b/>
          <w:sz w:val="20"/>
          <w:szCs w:val="20"/>
          <w:u w:val="single"/>
        </w:rPr>
        <w:t xml:space="preserve">Ocena śródroczna i roczna nie może być niższa niż ocena wyliczona według średniej ważonej w skali: </w:t>
      </w:r>
    </w:p>
    <w:tbl>
      <w:tblPr>
        <w:tblW w:w="2410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5"/>
        <w:gridCol w:w="1005"/>
      </w:tblGrid>
      <w:tr w:rsidR="004233E8" w:rsidRPr="00EA2243" w:rsidTr="00D87E54">
        <w:tc>
          <w:tcPr>
            <w:tcW w:w="1405" w:type="dxa"/>
          </w:tcPr>
          <w:p w:rsidR="004233E8" w:rsidRPr="00D87E54" w:rsidRDefault="004233E8" w:rsidP="00D87E54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D87E54">
              <w:rPr>
                <w:sz w:val="20"/>
                <w:szCs w:val="20"/>
              </w:rPr>
              <w:t>celujący</w:t>
            </w:r>
          </w:p>
        </w:tc>
        <w:tc>
          <w:tcPr>
            <w:tcW w:w="1005" w:type="dxa"/>
          </w:tcPr>
          <w:p w:rsidR="004233E8" w:rsidRPr="00D87E54" w:rsidRDefault="004233E8" w:rsidP="00D87E54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D87E54">
              <w:rPr>
                <w:sz w:val="20"/>
                <w:szCs w:val="20"/>
              </w:rPr>
              <w:t>od 5,60</w:t>
            </w:r>
          </w:p>
        </w:tc>
      </w:tr>
      <w:tr w:rsidR="004233E8" w:rsidRPr="00EA2243" w:rsidTr="00D87E54">
        <w:tc>
          <w:tcPr>
            <w:tcW w:w="1405" w:type="dxa"/>
          </w:tcPr>
          <w:p w:rsidR="004233E8" w:rsidRPr="00D87E54" w:rsidRDefault="004233E8" w:rsidP="00D87E54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D87E54">
              <w:rPr>
                <w:sz w:val="20"/>
                <w:szCs w:val="20"/>
              </w:rPr>
              <w:t>bardzo dobry</w:t>
            </w:r>
          </w:p>
        </w:tc>
        <w:tc>
          <w:tcPr>
            <w:tcW w:w="1005" w:type="dxa"/>
          </w:tcPr>
          <w:p w:rsidR="004233E8" w:rsidRPr="00D87E54" w:rsidRDefault="004233E8" w:rsidP="00D87E54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D87E54">
              <w:rPr>
                <w:sz w:val="20"/>
                <w:szCs w:val="20"/>
              </w:rPr>
              <w:t>od 4,60</w:t>
            </w:r>
          </w:p>
        </w:tc>
      </w:tr>
      <w:tr w:rsidR="004233E8" w:rsidRPr="00EA2243" w:rsidTr="00D87E54">
        <w:tc>
          <w:tcPr>
            <w:tcW w:w="1405" w:type="dxa"/>
          </w:tcPr>
          <w:p w:rsidR="004233E8" w:rsidRPr="00D87E54" w:rsidRDefault="004233E8" w:rsidP="00D87E54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D87E54">
              <w:rPr>
                <w:sz w:val="20"/>
                <w:szCs w:val="20"/>
              </w:rPr>
              <w:t>dobry</w:t>
            </w:r>
          </w:p>
        </w:tc>
        <w:tc>
          <w:tcPr>
            <w:tcW w:w="1005" w:type="dxa"/>
          </w:tcPr>
          <w:p w:rsidR="004233E8" w:rsidRPr="00D87E54" w:rsidRDefault="004233E8" w:rsidP="00D87E54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D87E54">
              <w:rPr>
                <w:sz w:val="20"/>
                <w:szCs w:val="20"/>
              </w:rPr>
              <w:t>od 3,60</w:t>
            </w:r>
          </w:p>
        </w:tc>
      </w:tr>
      <w:tr w:rsidR="004233E8" w:rsidRPr="00EA2243" w:rsidTr="00D87E54">
        <w:tc>
          <w:tcPr>
            <w:tcW w:w="1405" w:type="dxa"/>
          </w:tcPr>
          <w:p w:rsidR="004233E8" w:rsidRPr="00D87E54" w:rsidRDefault="004233E8" w:rsidP="00D87E54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D87E54">
              <w:rPr>
                <w:sz w:val="20"/>
                <w:szCs w:val="20"/>
              </w:rPr>
              <w:t>dostateczny</w:t>
            </w:r>
          </w:p>
        </w:tc>
        <w:tc>
          <w:tcPr>
            <w:tcW w:w="1005" w:type="dxa"/>
          </w:tcPr>
          <w:p w:rsidR="004233E8" w:rsidRPr="00D87E54" w:rsidRDefault="004233E8" w:rsidP="00D87E54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D87E54">
              <w:rPr>
                <w:sz w:val="20"/>
                <w:szCs w:val="20"/>
              </w:rPr>
              <w:t>od 2,60</w:t>
            </w:r>
          </w:p>
        </w:tc>
      </w:tr>
      <w:tr w:rsidR="004233E8" w:rsidRPr="00EA2243" w:rsidTr="00D87E54">
        <w:tc>
          <w:tcPr>
            <w:tcW w:w="1405" w:type="dxa"/>
          </w:tcPr>
          <w:p w:rsidR="004233E8" w:rsidRPr="00D87E54" w:rsidRDefault="004233E8" w:rsidP="00D87E54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D87E54">
              <w:rPr>
                <w:sz w:val="20"/>
                <w:szCs w:val="20"/>
              </w:rPr>
              <w:t>dopuszczający</w:t>
            </w:r>
          </w:p>
        </w:tc>
        <w:tc>
          <w:tcPr>
            <w:tcW w:w="1005" w:type="dxa"/>
          </w:tcPr>
          <w:p w:rsidR="004233E8" w:rsidRPr="00D87E54" w:rsidRDefault="004233E8" w:rsidP="00D87E54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D87E54">
              <w:rPr>
                <w:sz w:val="20"/>
                <w:szCs w:val="20"/>
              </w:rPr>
              <w:t>od 1,60</w:t>
            </w:r>
          </w:p>
        </w:tc>
      </w:tr>
      <w:tr w:rsidR="004233E8" w:rsidRPr="00EA2243" w:rsidTr="00D87E54">
        <w:tc>
          <w:tcPr>
            <w:tcW w:w="1405" w:type="dxa"/>
          </w:tcPr>
          <w:p w:rsidR="004233E8" w:rsidRPr="00D87E54" w:rsidRDefault="004233E8" w:rsidP="00D87E54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D87E54">
              <w:rPr>
                <w:sz w:val="20"/>
                <w:szCs w:val="20"/>
              </w:rPr>
              <w:t>niedostateczny</w:t>
            </w:r>
          </w:p>
        </w:tc>
        <w:tc>
          <w:tcPr>
            <w:tcW w:w="1005" w:type="dxa"/>
          </w:tcPr>
          <w:p w:rsidR="004233E8" w:rsidRPr="00D87E54" w:rsidRDefault="004233E8" w:rsidP="00D87E54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D87E54">
              <w:rPr>
                <w:sz w:val="20"/>
                <w:szCs w:val="20"/>
              </w:rPr>
              <w:t>do 1,59</w:t>
            </w:r>
          </w:p>
        </w:tc>
      </w:tr>
    </w:tbl>
    <w:p w:rsidR="004233E8" w:rsidRPr="00EE08E2" w:rsidRDefault="004233E8" w:rsidP="00EE08E2">
      <w:pPr>
        <w:pStyle w:val="ListParagraph"/>
        <w:numPr>
          <w:ilvl w:val="0"/>
          <w:numId w:val="6"/>
        </w:numPr>
        <w:tabs>
          <w:tab w:val="left" w:pos="1215"/>
        </w:tabs>
        <w:spacing w:line="360" w:lineRule="auto"/>
        <w:jc w:val="both"/>
        <w:rPr>
          <w:b/>
          <w:sz w:val="20"/>
          <w:szCs w:val="20"/>
          <w:u w:val="single"/>
        </w:rPr>
      </w:pPr>
      <w:r w:rsidRPr="00EE08E2">
        <w:rPr>
          <w:b/>
          <w:sz w:val="20"/>
          <w:szCs w:val="20"/>
          <w:u w:val="single"/>
        </w:rPr>
        <w:t>Każda ocena ma przypisaną wagę</w:t>
      </w:r>
    </w:p>
    <w:p w:rsidR="004233E8" w:rsidRPr="00EA2243" w:rsidRDefault="004233E8" w:rsidP="00EE08E2">
      <w:pPr>
        <w:tabs>
          <w:tab w:val="left" w:pos="1215"/>
        </w:tabs>
        <w:spacing w:line="360" w:lineRule="auto"/>
        <w:ind w:left="360"/>
        <w:jc w:val="both"/>
        <w:rPr>
          <w:sz w:val="20"/>
          <w:szCs w:val="20"/>
        </w:rPr>
      </w:pPr>
    </w:p>
    <w:p w:rsidR="004233E8" w:rsidRPr="00EA2243" w:rsidRDefault="004233E8" w:rsidP="00EE08E2">
      <w:pPr>
        <w:tabs>
          <w:tab w:val="left" w:pos="1215"/>
        </w:tabs>
        <w:spacing w:line="360" w:lineRule="auto"/>
        <w:jc w:val="both"/>
        <w:rPr>
          <w:sz w:val="20"/>
          <w:szCs w:val="20"/>
        </w:rPr>
      </w:pPr>
    </w:p>
    <w:tbl>
      <w:tblPr>
        <w:tblW w:w="46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4"/>
        <w:gridCol w:w="716"/>
      </w:tblGrid>
      <w:tr w:rsidR="004233E8" w:rsidRPr="00EA2243" w:rsidTr="00D87E54">
        <w:tc>
          <w:tcPr>
            <w:tcW w:w="3914" w:type="dxa"/>
          </w:tcPr>
          <w:p w:rsidR="004233E8" w:rsidRPr="00D87E54" w:rsidRDefault="004233E8" w:rsidP="00D87E54">
            <w:pPr>
              <w:tabs>
                <w:tab w:val="left" w:pos="1215"/>
              </w:tabs>
              <w:jc w:val="center"/>
              <w:rPr>
                <w:b/>
                <w:sz w:val="20"/>
                <w:szCs w:val="20"/>
              </w:rPr>
            </w:pPr>
            <w:r w:rsidRPr="00D87E54">
              <w:rPr>
                <w:b/>
                <w:sz w:val="20"/>
                <w:szCs w:val="20"/>
              </w:rPr>
              <w:t>Formy oceniania</w:t>
            </w:r>
          </w:p>
          <w:p w:rsidR="004233E8" w:rsidRPr="00D87E54" w:rsidRDefault="004233E8" w:rsidP="00D87E54">
            <w:pPr>
              <w:tabs>
                <w:tab w:val="left" w:pos="1215"/>
              </w:tabs>
              <w:jc w:val="center"/>
              <w:rPr>
                <w:b/>
                <w:sz w:val="20"/>
                <w:szCs w:val="20"/>
              </w:rPr>
            </w:pPr>
          </w:p>
          <w:p w:rsidR="004233E8" w:rsidRPr="00D87E54" w:rsidRDefault="004233E8" w:rsidP="00D87E54">
            <w:pPr>
              <w:tabs>
                <w:tab w:val="left" w:pos="12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:rsidR="004233E8" w:rsidRPr="00D87E54" w:rsidRDefault="004233E8" w:rsidP="00D87E54">
            <w:pPr>
              <w:tabs>
                <w:tab w:val="left" w:pos="1215"/>
              </w:tabs>
              <w:jc w:val="center"/>
              <w:rPr>
                <w:b/>
                <w:sz w:val="20"/>
                <w:szCs w:val="20"/>
              </w:rPr>
            </w:pPr>
            <w:r w:rsidRPr="00D87E54">
              <w:rPr>
                <w:b/>
                <w:sz w:val="20"/>
                <w:szCs w:val="20"/>
              </w:rPr>
              <w:t>Waga ocen</w:t>
            </w:r>
          </w:p>
        </w:tc>
      </w:tr>
      <w:tr w:rsidR="004233E8" w:rsidRPr="00EA2243" w:rsidTr="00D87E54">
        <w:tc>
          <w:tcPr>
            <w:tcW w:w="3914" w:type="dxa"/>
          </w:tcPr>
          <w:p w:rsidR="004233E8" w:rsidRPr="00D87E54" w:rsidRDefault="004233E8" w:rsidP="00EB7704">
            <w:pPr>
              <w:rPr>
                <w:rFonts w:eastAsia="MS Mincho"/>
                <w:sz w:val="20"/>
                <w:szCs w:val="20"/>
              </w:rPr>
            </w:pPr>
            <w:r w:rsidRPr="00D87E54">
              <w:rPr>
                <w:rFonts w:eastAsia="MS Mincho"/>
                <w:sz w:val="20"/>
                <w:szCs w:val="20"/>
              </w:rPr>
              <w:t>Sprawdzian /praca klasowa</w:t>
            </w:r>
          </w:p>
        </w:tc>
        <w:tc>
          <w:tcPr>
            <w:tcW w:w="716" w:type="dxa"/>
          </w:tcPr>
          <w:p w:rsidR="004233E8" w:rsidRPr="00D87E54" w:rsidRDefault="004233E8" w:rsidP="00D87E54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D87E54">
              <w:rPr>
                <w:sz w:val="20"/>
                <w:szCs w:val="20"/>
              </w:rPr>
              <w:t>5-4</w:t>
            </w:r>
          </w:p>
        </w:tc>
      </w:tr>
      <w:tr w:rsidR="004233E8" w:rsidRPr="00EA2243" w:rsidTr="00D87E54">
        <w:tc>
          <w:tcPr>
            <w:tcW w:w="3914" w:type="dxa"/>
          </w:tcPr>
          <w:p w:rsidR="004233E8" w:rsidRPr="00D87E54" w:rsidRDefault="004233E8" w:rsidP="00EB7704">
            <w:pPr>
              <w:rPr>
                <w:rFonts w:eastAsia="MS Mincho"/>
                <w:sz w:val="20"/>
                <w:szCs w:val="20"/>
              </w:rPr>
            </w:pPr>
            <w:r w:rsidRPr="00D87E54">
              <w:rPr>
                <w:rFonts w:eastAsia="MS Mincho"/>
                <w:sz w:val="20"/>
                <w:szCs w:val="20"/>
              </w:rPr>
              <w:t>Kartkówka</w:t>
            </w:r>
          </w:p>
        </w:tc>
        <w:tc>
          <w:tcPr>
            <w:tcW w:w="716" w:type="dxa"/>
          </w:tcPr>
          <w:p w:rsidR="004233E8" w:rsidRPr="00D87E54" w:rsidRDefault="004233E8" w:rsidP="00D87E54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D87E54">
              <w:rPr>
                <w:sz w:val="20"/>
                <w:szCs w:val="20"/>
              </w:rPr>
              <w:t>3</w:t>
            </w:r>
          </w:p>
        </w:tc>
      </w:tr>
      <w:tr w:rsidR="004233E8" w:rsidRPr="00EA2243" w:rsidTr="00D87E54">
        <w:tc>
          <w:tcPr>
            <w:tcW w:w="3914" w:type="dxa"/>
          </w:tcPr>
          <w:p w:rsidR="004233E8" w:rsidRPr="00D87E54" w:rsidRDefault="004233E8" w:rsidP="00EB7704">
            <w:pPr>
              <w:rPr>
                <w:rFonts w:eastAsia="MS Mincho"/>
                <w:sz w:val="20"/>
                <w:szCs w:val="20"/>
              </w:rPr>
            </w:pPr>
            <w:r w:rsidRPr="00D87E54">
              <w:rPr>
                <w:rFonts w:eastAsia="MS Mincho"/>
                <w:sz w:val="20"/>
                <w:szCs w:val="20"/>
              </w:rPr>
              <w:t>Odpowiedź ustna</w:t>
            </w:r>
          </w:p>
        </w:tc>
        <w:tc>
          <w:tcPr>
            <w:tcW w:w="716" w:type="dxa"/>
          </w:tcPr>
          <w:p w:rsidR="004233E8" w:rsidRPr="00D87E54" w:rsidRDefault="004233E8" w:rsidP="00D87E54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D87E54">
              <w:rPr>
                <w:sz w:val="20"/>
                <w:szCs w:val="20"/>
              </w:rPr>
              <w:t>3</w:t>
            </w:r>
          </w:p>
        </w:tc>
      </w:tr>
      <w:tr w:rsidR="004233E8" w:rsidRPr="00EA2243" w:rsidTr="00D87E54">
        <w:tc>
          <w:tcPr>
            <w:tcW w:w="3914" w:type="dxa"/>
          </w:tcPr>
          <w:p w:rsidR="004233E8" w:rsidRPr="00D87E54" w:rsidRDefault="004233E8" w:rsidP="00EB7704">
            <w:pPr>
              <w:rPr>
                <w:rFonts w:eastAsia="MS Mincho"/>
                <w:sz w:val="20"/>
                <w:szCs w:val="20"/>
              </w:rPr>
            </w:pPr>
            <w:r w:rsidRPr="00D87E54">
              <w:rPr>
                <w:rFonts w:eastAsia="MS Mincho"/>
                <w:sz w:val="20"/>
                <w:szCs w:val="20"/>
              </w:rPr>
              <w:t xml:space="preserve">Zadanie domowe </w:t>
            </w:r>
          </w:p>
        </w:tc>
        <w:tc>
          <w:tcPr>
            <w:tcW w:w="716" w:type="dxa"/>
          </w:tcPr>
          <w:p w:rsidR="004233E8" w:rsidRPr="00D87E54" w:rsidRDefault="004233E8" w:rsidP="00D87E54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D87E54">
              <w:rPr>
                <w:sz w:val="20"/>
                <w:szCs w:val="20"/>
              </w:rPr>
              <w:t>2</w:t>
            </w:r>
          </w:p>
        </w:tc>
      </w:tr>
      <w:tr w:rsidR="004233E8" w:rsidRPr="00EA2243" w:rsidTr="00D87E54">
        <w:tc>
          <w:tcPr>
            <w:tcW w:w="3914" w:type="dxa"/>
          </w:tcPr>
          <w:p w:rsidR="004233E8" w:rsidRPr="00D87E54" w:rsidRDefault="004233E8" w:rsidP="00EB7704">
            <w:pPr>
              <w:rPr>
                <w:rFonts w:eastAsia="MS Mincho"/>
                <w:sz w:val="20"/>
                <w:szCs w:val="20"/>
              </w:rPr>
            </w:pPr>
            <w:r w:rsidRPr="00D87E54">
              <w:rPr>
                <w:rFonts w:eastAsia="MS Mincho"/>
                <w:sz w:val="20"/>
                <w:szCs w:val="20"/>
              </w:rPr>
              <w:t>Aktywność/za 4 plusy-ocena celująca, za 3-bardzo dobra/</w:t>
            </w:r>
          </w:p>
        </w:tc>
        <w:tc>
          <w:tcPr>
            <w:tcW w:w="716" w:type="dxa"/>
          </w:tcPr>
          <w:p w:rsidR="004233E8" w:rsidRPr="00D87E54" w:rsidRDefault="004233E8" w:rsidP="00D87E54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D87E54">
              <w:rPr>
                <w:sz w:val="20"/>
                <w:szCs w:val="20"/>
              </w:rPr>
              <w:t>2</w:t>
            </w:r>
          </w:p>
        </w:tc>
      </w:tr>
      <w:tr w:rsidR="004233E8" w:rsidRPr="00EA2243" w:rsidTr="00D87E54">
        <w:tc>
          <w:tcPr>
            <w:tcW w:w="3914" w:type="dxa"/>
          </w:tcPr>
          <w:p w:rsidR="004233E8" w:rsidRPr="00D87E54" w:rsidRDefault="004233E8" w:rsidP="00EB7704">
            <w:pPr>
              <w:rPr>
                <w:rFonts w:eastAsia="MS Mincho"/>
                <w:sz w:val="20"/>
                <w:szCs w:val="20"/>
              </w:rPr>
            </w:pPr>
            <w:r w:rsidRPr="00D87E54">
              <w:rPr>
                <w:rFonts w:eastAsia="MS Mincho"/>
                <w:sz w:val="20"/>
                <w:szCs w:val="20"/>
              </w:rPr>
              <w:t>Aktywność na rzecz środowiska, osiągnięcia w konkursach</w:t>
            </w:r>
          </w:p>
        </w:tc>
        <w:tc>
          <w:tcPr>
            <w:tcW w:w="716" w:type="dxa"/>
          </w:tcPr>
          <w:p w:rsidR="004233E8" w:rsidRPr="00D87E54" w:rsidRDefault="004233E8" w:rsidP="00D87E54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D87E54">
              <w:rPr>
                <w:sz w:val="20"/>
                <w:szCs w:val="20"/>
              </w:rPr>
              <w:t>3-5</w:t>
            </w:r>
          </w:p>
        </w:tc>
      </w:tr>
      <w:tr w:rsidR="004233E8" w:rsidRPr="00EA2243" w:rsidTr="00D87E54">
        <w:tc>
          <w:tcPr>
            <w:tcW w:w="3914" w:type="dxa"/>
          </w:tcPr>
          <w:p w:rsidR="004233E8" w:rsidRPr="00D87E54" w:rsidRDefault="004233E8" w:rsidP="00EB7704">
            <w:pPr>
              <w:rPr>
                <w:rFonts w:eastAsia="MS Mincho"/>
                <w:sz w:val="20"/>
                <w:szCs w:val="20"/>
              </w:rPr>
            </w:pPr>
            <w:r w:rsidRPr="00D87E54">
              <w:rPr>
                <w:rFonts w:eastAsia="MS Mincho"/>
                <w:sz w:val="20"/>
                <w:szCs w:val="20"/>
              </w:rPr>
              <w:t>Inne formy: prace długoterminowe, praca w grupach, prowadzenie zeszytu, inne</w:t>
            </w:r>
          </w:p>
        </w:tc>
        <w:tc>
          <w:tcPr>
            <w:tcW w:w="716" w:type="dxa"/>
          </w:tcPr>
          <w:p w:rsidR="004233E8" w:rsidRPr="00D87E54" w:rsidRDefault="004233E8" w:rsidP="00D87E54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  <w:r w:rsidRPr="00D87E54">
              <w:rPr>
                <w:sz w:val="20"/>
                <w:szCs w:val="20"/>
              </w:rPr>
              <w:t>1-3</w:t>
            </w:r>
          </w:p>
        </w:tc>
      </w:tr>
    </w:tbl>
    <w:p w:rsidR="004233E8" w:rsidRDefault="004233E8" w:rsidP="002050A2">
      <w:pPr>
        <w:tabs>
          <w:tab w:val="left" w:pos="1215"/>
        </w:tabs>
        <w:spacing w:line="360" w:lineRule="auto"/>
        <w:jc w:val="both"/>
        <w:rPr>
          <w:sz w:val="20"/>
          <w:szCs w:val="20"/>
        </w:rPr>
      </w:pPr>
    </w:p>
    <w:p w:rsidR="004233E8" w:rsidRDefault="004233E8" w:rsidP="002050A2">
      <w:pPr>
        <w:tabs>
          <w:tab w:val="left" w:pos="1215"/>
        </w:tabs>
        <w:spacing w:line="360" w:lineRule="auto"/>
        <w:jc w:val="both"/>
        <w:rPr>
          <w:sz w:val="20"/>
          <w:szCs w:val="20"/>
        </w:rPr>
      </w:pPr>
    </w:p>
    <w:p w:rsidR="004233E8" w:rsidRDefault="004233E8" w:rsidP="002050A2">
      <w:pPr>
        <w:tabs>
          <w:tab w:val="left" w:pos="1215"/>
        </w:tabs>
        <w:spacing w:line="360" w:lineRule="auto"/>
        <w:jc w:val="both"/>
        <w:rPr>
          <w:sz w:val="20"/>
          <w:szCs w:val="20"/>
        </w:rPr>
        <w:sectPr w:rsidR="004233E8" w:rsidSect="00EA2243">
          <w:type w:val="continuous"/>
          <w:pgSz w:w="11906" w:h="16838"/>
          <w:pgMar w:top="284" w:right="284" w:bottom="284" w:left="284" w:header="709" w:footer="709" w:gutter="0"/>
          <w:cols w:num="2" w:space="708"/>
          <w:docGrid w:linePitch="360"/>
        </w:sectPr>
      </w:pPr>
    </w:p>
    <w:p w:rsidR="004233E8" w:rsidRPr="00EA2243" w:rsidRDefault="004233E8" w:rsidP="002050A2">
      <w:pPr>
        <w:tabs>
          <w:tab w:val="left" w:pos="1215"/>
        </w:tabs>
        <w:spacing w:line="360" w:lineRule="auto"/>
        <w:jc w:val="both"/>
        <w:rPr>
          <w:sz w:val="20"/>
          <w:szCs w:val="20"/>
        </w:rPr>
      </w:pPr>
    </w:p>
    <w:p w:rsidR="004233E8" w:rsidRPr="00EE7A64" w:rsidRDefault="004233E8" w:rsidP="00EE7A64">
      <w:pPr>
        <w:rPr>
          <w:sz w:val="20"/>
          <w:szCs w:val="20"/>
        </w:rPr>
      </w:pPr>
      <w:r>
        <w:rPr>
          <w:b/>
          <w:sz w:val="20"/>
          <w:szCs w:val="20"/>
        </w:rPr>
        <w:t>4.</w:t>
      </w:r>
      <w:r w:rsidRPr="00315C76">
        <w:rPr>
          <w:b/>
          <w:sz w:val="20"/>
          <w:szCs w:val="20"/>
        </w:rPr>
        <w:t>W czasie zajęć z wykorzystaniem metod i technik kształcenia na odległość</w:t>
      </w:r>
      <w:r w:rsidRPr="00315C76">
        <w:rPr>
          <w:sz w:val="20"/>
          <w:szCs w:val="20"/>
        </w:rPr>
        <w:t xml:space="preserve"> oceniane będą przede wszystkim: testy sprawd</w:t>
      </w:r>
      <w:r>
        <w:rPr>
          <w:sz w:val="20"/>
          <w:szCs w:val="20"/>
        </w:rPr>
        <w:t xml:space="preserve">zające, prace domowe, aktywność, terminowość odsyłania prac. </w:t>
      </w:r>
      <w:r w:rsidRPr="00EE7A64">
        <w:rPr>
          <w:color w:val="000000"/>
          <w:sz w:val="20"/>
          <w:szCs w:val="20"/>
        </w:rPr>
        <w:t xml:space="preserve">W przypadku, gdy uczeń nie może uczestniczyć w zajęciach z wykorzystaniem metod </w:t>
      </w:r>
      <w:r>
        <w:rPr>
          <w:color w:val="000000"/>
          <w:sz w:val="20"/>
          <w:szCs w:val="20"/>
        </w:rPr>
        <w:t xml:space="preserve"> </w:t>
      </w:r>
      <w:r w:rsidRPr="00EE7A64">
        <w:rPr>
          <w:color w:val="000000"/>
          <w:sz w:val="20"/>
          <w:szCs w:val="20"/>
        </w:rPr>
        <w:t>i technik kształcenia na odległość z przyczyn od niego niezależnych, ma obowiązek zapoznania się z tematem oraz wykonania zadań i ich oddania w terminie ustalonym z nauczycielem.</w:t>
      </w:r>
    </w:p>
    <w:p w:rsidR="004233E8" w:rsidRDefault="004233E8" w:rsidP="00EE7A64"/>
    <w:p w:rsidR="004233E8" w:rsidRPr="00926399" w:rsidRDefault="004233E8" w:rsidP="002050A2">
      <w:pPr>
        <w:tabs>
          <w:tab w:val="left" w:pos="1215"/>
        </w:tabs>
        <w:jc w:val="both"/>
        <w:rPr>
          <w:sz w:val="20"/>
          <w:szCs w:val="20"/>
        </w:rPr>
        <w:sectPr w:rsidR="004233E8" w:rsidRPr="00926399" w:rsidSect="00EA2243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:rsidR="004233E8" w:rsidRDefault="004233E8" w:rsidP="00EE7A64">
      <w:pPr>
        <w:tabs>
          <w:tab w:val="left" w:pos="142"/>
        </w:tabs>
        <w:jc w:val="both"/>
        <w:rPr>
          <w:color w:val="000000"/>
          <w:sz w:val="20"/>
          <w:szCs w:val="20"/>
        </w:rPr>
      </w:pPr>
      <w:r w:rsidRPr="00EE7A64">
        <w:rPr>
          <w:b/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>.</w:t>
      </w:r>
      <w:r w:rsidRPr="00EE7A64">
        <w:rPr>
          <w:color w:val="000000"/>
          <w:sz w:val="20"/>
          <w:szCs w:val="20"/>
        </w:rPr>
        <w:t>W czasie lekcji obowiązuje zakaz używania telefonów komórkowych i innych urządzeń telekomunikacyjnych za wyjątkiem działań edukacyjnych zainicjowanych przez nauczyciela.</w:t>
      </w:r>
    </w:p>
    <w:p w:rsidR="004233E8" w:rsidRDefault="004233E8" w:rsidP="00EE7A64">
      <w:pPr>
        <w:tabs>
          <w:tab w:val="left" w:pos="142"/>
        </w:tabs>
        <w:jc w:val="both"/>
        <w:rPr>
          <w:color w:val="000000"/>
          <w:sz w:val="20"/>
          <w:szCs w:val="20"/>
        </w:rPr>
      </w:pPr>
    </w:p>
    <w:p w:rsidR="004233E8" w:rsidRDefault="004233E8" w:rsidP="00EE7A64">
      <w:pPr>
        <w:tabs>
          <w:tab w:val="left" w:pos="142"/>
        </w:tabs>
        <w:jc w:val="both"/>
        <w:rPr>
          <w:color w:val="000000"/>
          <w:sz w:val="20"/>
          <w:szCs w:val="20"/>
        </w:rPr>
      </w:pPr>
    </w:p>
    <w:p w:rsidR="004233E8" w:rsidRDefault="004233E8" w:rsidP="00EE7A64">
      <w:pPr>
        <w:tabs>
          <w:tab w:val="left" w:pos="142"/>
        </w:tabs>
        <w:jc w:val="both"/>
        <w:rPr>
          <w:color w:val="000000"/>
          <w:sz w:val="20"/>
          <w:szCs w:val="20"/>
        </w:rPr>
      </w:pPr>
      <w:bookmarkStart w:id="0" w:name="_GoBack"/>
      <w:bookmarkEnd w:id="0"/>
    </w:p>
    <w:p w:rsidR="004233E8" w:rsidRDefault="004233E8" w:rsidP="00EE7A64">
      <w:pPr>
        <w:tabs>
          <w:tab w:val="left" w:pos="142"/>
        </w:tabs>
        <w:jc w:val="both"/>
        <w:rPr>
          <w:color w:val="000000"/>
          <w:sz w:val="20"/>
          <w:szCs w:val="20"/>
        </w:rPr>
      </w:pPr>
    </w:p>
    <w:p w:rsidR="004233E8" w:rsidRDefault="004233E8" w:rsidP="00EE7A64">
      <w:pPr>
        <w:tabs>
          <w:tab w:val="left" w:pos="142"/>
        </w:tabs>
        <w:jc w:val="both"/>
        <w:rPr>
          <w:color w:val="000000"/>
          <w:sz w:val="20"/>
          <w:szCs w:val="20"/>
        </w:rPr>
      </w:pPr>
    </w:p>
    <w:p w:rsidR="004233E8" w:rsidRDefault="004233E8" w:rsidP="00EE7A64">
      <w:pPr>
        <w:tabs>
          <w:tab w:val="left" w:pos="142"/>
        </w:tabs>
        <w:jc w:val="both"/>
        <w:rPr>
          <w:color w:val="000000"/>
          <w:sz w:val="20"/>
          <w:szCs w:val="20"/>
        </w:rPr>
      </w:pPr>
    </w:p>
    <w:p w:rsidR="004233E8" w:rsidRDefault="004233E8" w:rsidP="00EE7A64">
      <w:pPr>
        <w:tabs>
          <w:tab w:val="left" w:pos="142"/>
        </w:tabs>
        <w:jc w:val="both"/>
        <w:rPr>
          <w:color w:val="000000"/>
          <w:sz w:val="20"/>
          <w:szCs w:val="20"/>
        </w:rPr>
      </w:pPr>
    </w:p>
    <w:p w:rsidR="004233E8" w:rsidRDefault="004233E8" w:rsidP="00EE7A64">
      <w:pPr>
        <w:tabs>
          <w:tab w:val="left" w:pos="142"/>
        </w:tabs>
        <w:jc w:val="both"/>
        <w:rPr>
          <w:color w:val="000000"/>
          <w:sz w:val="20"/>
          <w:szCs w:val="20"/>
        </w:rPr>
      </w:pPr>
    </w:p>
    <w:sectPr w:rsidR="004233E8" w:rsidSect="00EA2243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3518"/>
    <w:multiLevelType w:val="hybridMultilevel"/>
    <w:tmpl w:val="2E5617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32430"/>
    <w:multiLevelType w:val="hybridMultilevel"/>
    <w:tmpl w:val="FB84C0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8343F"/>
    <w:multiLevelType w:val="hybridMultilevel"/>
    <w:tmpl w:val="C2D62EA2"/>
    <w:lvl w:ilvl="0" w:tplc="8D22E29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96393C"/>
    <w:multiLevelType w:val="hybridMultilevel"/>
    <w:tmpl w:val="68DAF472"/>
    <w:lvl w:ilvl="0" w:tplc="110C5216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944F90"/>
    <w:multiLevelType w:val="hybridMultilevel"/>
    <w:tmpl w:val="0FD0E49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5849F4"/>
    <w:multiLevelType w:val="hybridMultilevel"/>
    <w:tmpl w:val="C7FA43E0"/>
    <w:lvl w:ilvl="0" w:tplc="BCBA9BC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480B1F"/>
    <w:multiLevelType w:val="hybridMultilevel"/>
    <w:tmpl w:val="DE12046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FC3AEA"/>
    <w:multiLevelType w:val="hybridMultilevel"/>
    <w:tmpl w:val="A8C8A6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2D3869"/>
    <w:multiLevelType w:val="hybridMultilevel"/>
    <w:tmpl w:val="47BE9FC8"/>
    <w:lvl w:ilvl="0" w:tplc="04150009">
      <w:start w:val="1"/>
      <w:numFmt w:val="bullet"/>
      <w:lvlText w:val="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6E51727C"/>
    <w:multiLevelType w:val="hybridMultilevel"/>
    <w:tmpl w:val="8C5AB960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AB2880"/>
    <w:multiLevelType w:val="hybridMultilevel"/>
    <w:tmpl w:val="B32AC8A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0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64F"/>
    <w:rsid w:val="002050A2"/>
    <w:rsid w:val="00315C76"/>
    <w:rsid w:val="00350634"/>
    <w:rsid w:val="004233E8"/>
    <w:rsid w:val="004D7ECA"/>
    <w:rsid w:val="00542090"/>
    <w:rsid w:val="008F09A0"/>
    <w:rsid w:val="00926399"/>
    <w:rsid w:val="0099464F"/>
    <w:rsid w:val="00B13570"/>
    <w:rsid w:val="00D464EE"/>
    <w:rsid w:val="00D87E54"/>
    <w:rsid w:val="00D91216"/>
    <w:rsid w:val="00EA2243"/>
    <w:rsid w:val="00EB7704"/>
    <w:rsid w:val="00EE08E2"/>
    <w:rsid w:val="00EE7A64"/>
    <w:rsid w:val="00FC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A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0A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05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482</Words>
  <Characters>2896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Saper</dc:creator>
  <cp:keywords/>
  <dc:description/>
  <cp:lastModifiedBy>media</cp:lastModifiedBy>
  <cp:revision>7</cp:revision>
  <cp:lastPrinted>2021-08-29T08:59:00Z</cp:lastPrinted>
  <dcterms:created xsi:type="dcterms:W3CDTF">2021-08-29T08:32:00Z</dcterms:created>
  <dcterms:modified xsi:type="dcterms:W3CDTF">2021-09-13T09:12:00Z</dcterms:modified>
</cp:coreProperties>
</file>