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59" w:rsidRPr="00153931" w:rsidRDefault="00BF3E59" w:rsidP="00BF3E59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 wp14:anchorId="5BC99BA3" wp14:editId="60649D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575" cy="535702"/>
            <wp:effectExtent l="0" t="0" r="0" b="0"/>
            <wp:wrapNone/>
            <wp:docPr id="2" name="Obrázok 2" descr="C:\Users\riaditelna\Desktop\Logo-color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na\Desktop\Logo-color\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931">
        <w:rPr>
          <w:b/>
          <w:bCs/>
          <w:sz w:val="20"/>
          <w:szCs w:val="20"/>
        </w:rPr>
        <w:t>Základná škola s materskou školou, Hlavná 292/82, Viničné</w:t>
      </w:r>
    </w:p>
    <w:p w:rsidR="00BF3E59" w:rsidRPr="00153931" w:rsidRDefault="00BF3E59" w:rsidP="00BF3E59">
      <w:pPr>
        <w:pStyle w:val="Default"/>
        <w:jc w:val="center"/>
        <w:rPr>
          <w:b/>
          <w:bCs/>
          <w:sz w:val="20"/>
          <w:szCs w:val="20"/>
        </w:rPr>
      </w:pPr>
      <w:r w:rsidRPr="00153931">
        <w:rPr>
          <w:b/>
          <w:bCs/>
          <w:sz w:val="20"/>
          <w:szCs w:val="20"/>
        </w:rPr>
        <w:t>Mgr. Petra Petrášová - školská psychologička</w:t>
      </w:r>
    </w:p>
    <w:p w:rsidR="00BF3E59" w:rsidRPr="00153931" w:rsidRDefault="00BF3E59" w:rsidP="00BF3E59">
      <w:pPr>
        <w:pStyle w:val="Default"/>
        <w:jc w:val="center"/>
        <w:rPr>
          <w:b/>
          <w:bCs/>
          <w:sz w:val="20"/>
          <w:szCs w:val="20"/>
        </w:rPr>
      </w:pPr>
      <w:r w:rsidRPr="00153931">
        <w:rPr>
          <w:b/>
          <w:bCs/>
          <w:sz w:val="20"/>
          <w:szCs w:val="20"/>
        </w:rPr>
        <w:t>+421911405925</w:t>
      </w:r>
    </w:p>
    <w:p w:rsidR="00BF3E59" w:rsidRPr="00153931" w:rsidRDefault="00BF3E59" w:rsidP="00BF3E59">
      <w:pPr>
        <w:pStyle w:val="Default"/>
        <w:rPr>
          <w:b/>
          <w:bCs/>
          <w:i/>
          <w:sz w:val="20"/>
          <w:szCs w:val="20"/>
        </w:rPr>
      </w:pPr>
    </w:p>
    <w:p w:rsidR="00BF3E59" w:rsidRDefault="00BF3E59" w:rsidP="00BF3E59">
      <w:pPr>
        <w:pStyle w:val="Default"/>
        <w:jc w:val="center"/>
        <w:rPr>
          <w:b/>
          <w:bCs/>
          <w:sz w:val="22"/>
          <w:szCs w:val="22"/>
        </w:rPr>
      </w:pPr>
    </w:p>
    <w:p w:rsidR="00BF3E59" w:rsidRDefault="00BF3E59" w:rsidP="00BF3E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Informácie o poskytovaní odbornej psychologickej starostlivosti realizovanej v zmysle § 24 ods. 2 Zákona č. 138/2019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>. o pedagogických zamestnancoch a odborných zamestnancoch</w:t>
      </w:r>
    </w:p>
    <w:p w:rsidR="00BF3E59" w:rsidRDefault="00BF3E59" w:rsidP="00BF3E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znení neskorších predpisov</w:t>
      </w:r>
    </w:p>
    <w:p w:rsidR="00BF3E59" w:rsidRDefault="00BF3E59" w:rsidP="00BF3E59">
      <w:pPr>
        <w:pStyle w:val="Default"/>
        <w:jc w:val="center"/>
        <w:rPr>
          <w:sz w:val="23"/>
          <w:szCs w:val="23"/>
        </w:rPr>
      </w:pPr>
    </w:p>
    <w:p w:rsidR="00BF3E59" w:rsidRPr="00153931" w:rsidRDefault="00BF3E59" w:rsidP="00BF3E59">
      <w:pPr>
        <w:pStyle w:val="Default"/>
        <w:jc w:val="center"/>
        <w:rPr>
          <w:b/>
          <w:bCs/>
          <w:sz w:val="20"/>
          <w:szCs w:val="20"/>
        </w:rPr>
      </w:pPr>
      <w:r w:rsidRPr="00833517">
        <w:rPr>
          <w:b/>
          <w:bCs/>
          <w:sz w:val="20"/>
          <w:szCs w:val="20"/>
        </w:rPr>
        <w:t>(starostlivo preštudujte pred podpísaním súhlasu)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Odborná psychologická starostlivosť v zmysle §24 ods. 2 Zákon č. 138/2019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pedagogických zamestnancoch a odborných zamestnancoch v znení neskorších predpisov sa realizuje len s informovaným písomným súhlasom zákonného zástupcu a je možné odmietnuť ju bez akýchkoľvek právnych dôsledkov. Vyšetrenie a odborná psychologická starostlivosť je v </w:t>
      </w:r>
      <w:r>
        <w:rPr>
          <w:sz w:val="18"/>
          <w:szCs w:val="18"/>
        </w:rPr>
        <w:t xml:space="preserve">Základnej škole s materskou školou, Hlavná 292/82, Viničné </w:t>
      </w:r>
      <w:r>
        <w:rPr>
          <w:sz w:val="20"/>
          <w:szCs w:val="20"/>
        </w:rPr>
        <w:t xml:space="preserve">poskytovaná </w:t>
      </w:r>
      <w:r w:rsidRPr="00833517">
        <w:rPr>
          <w:b/>
          <w:sz w:val="20"/>
          <w:szCs w:val="20"/>
        </w:rPr>
        <w:t xml:space="preserve">bezplatne </w:t>
      </w:r>
      <w:r>
        <w:rPr>
          <w:sz w:val="20"/>
          <w:szCs w:val="20"/>
        </w:rPr>
        <w:t xml:space="preserve">– v zmysle §130 ods.11 zákona č. 245/2008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Školského zákona. 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Poskytovanie odbornej psychologickej starostlivosti ponúka možnosť dôkladne sa zorientovať v štruktúre psychických vlastností dieťaťa a prípadnú identifikáciu možných nežiaducich vplyvov, ako aj návrh opatrení na riešenie problému alebo ďalších výchovných či vzdelávacích postupov či profesijnej, študijnej a kariérnej orientácie. 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Dieťa/zákonný zástupca sú o výsledkoch vyšetrenia a možnosti ďalšej poskytovanej odbornej starostlivosti informovaní v osobnom rozhovore. V prípade požiadania inštitúcie oprávnenej zo zákona alebo zákonného zástupcu sa vypracováva správa o odbornej psychologickej starostlivosti a zasiela sa inštitúcii oprávnenej zo zákona, ktorá o ňu požiada. Zákonný zástupca má právo oboznámiť sa s jej obsahom. 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potreby odbornej psychologickej starostlivosti sa používajú diagnostické nástroje – tzn. psychologické testy, dotazníky alebo prístrojové metódy vychádzajúce z odborných vedeckých princípov platných v psychológii. Kvantitatívne a kvalitatívne údaje z testov sú súčasťou Osobného spisu klienta spolu s ostatnými získanými údajmi potrebnými pre poskytovanie odbornej psychologickej starostlivosti, ktorými sú napr. anamnestické údaje, pedagogická charakteristika, záznamy z rozhovorov, interpretácie, poznámky, správa z diagnostického vyšetrenia, závery z konzultácií. </w:t>
      </w:r>
    </w:p>
    <w:p w:rsidR="00BF3E59" w:rsidRP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 w:rsidRPr="00BF3E59">
        <w:rPr>
          <w:sz w:val="20"/>
          <w:szCs w:val="20"/>
        </w:rPr>
        <w:t xml:space="preserve">Skupinové aktivity v oblasti prevencie a intervencie budú realizované v priestoroch Základnej školy s materskou školou, Hlavná 292/82, Viničné pod vedením školskej psychologičky a sú poskytované </w:t>
      </w:r>
      <w:r w:rsidRPr="00BF3E59">
        <w:rPr>
          <w:b/>
          <w:sz w:val="20"/>
          <w:szCs w:val="20"/>
        </w:rPr>
        <w:t>bezplatne</w:t>
      </w:r>
      <w:r w:rsidRPr="00BF3E59">
        <w:rPr>
          <w:sz w:val="20"/>
          <w:szCs w:val="20"/>
        </w:rPr>
        <w:t xml:space="preserve"> – v zmysle §130 ods.11 zákona č. 245/2008 </w:t>
      </w:r>
      <w:proofErr w:type="spellStart"/>
      <w:r w:rsidRPr="00BF3E59">
        <w:rPr>
          <w:sz w:val="20"/>
          <w:szCs w:val="20"/>
        </w:rPr>
        <w:t>Z.z</w:t>
      </w:r>
      <w:proofErr w:type="spellEnd"/>
      <w:r w:rsidRPr="00BF3E59">
        <w:rPr>
          <w:sz w:val="20"/>
          <w:szCs w:val="20"/>
        </w:rPr>
        <w:t xml:space="preserve">. Školského zákona. </w:t>
      </w:r>
    </w:p>
    <w:p w:rsidR="00BF3E59" w:rsidRP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 w:rsidRPr="00BF3E59">
        <w:rPr>
          <w:sz w:val="20"/>
          <w:szCs w:val="20"/>
        </w:rPr>
        <w:t xml:space="preserve">K účasti dieťaťa na skupinových aktivitách je potrebné vyjadrenie súhlasu zákonného zástupcu s účasťou dieťaťa/žiaka na skupinových aktivitách a informovaný písomný súhlas zákonného zástupcu so spracúvaním osobných údajov. 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Osobné údaje sú zisťované a spracúvané v zmysle §11 ods. 6 Školského zákona v rozsahu: </w:t>
      </w:r>
    </w:p>
    <w:p w:rsidR="00BF3E59" w:rsidRDefault="00BF3E59" w:rsidP="00BF3E59">
      <w:pPr>
        <w:pStyle w:val="Default"/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dieťati: </w:t>
      </w:r>
      <w:r>
        <w:rPr>
          <w:sz w:val="20"/>
          <w:szCs w:val="20"/>
        </w:rPr>
        <w:t xml:space="preserve">meno, priezvisko, dátum a miesto narodenia, adresa trvalého pobytu alebo miesta, kde sa dieťa obvykle zdržiava, ak sa nezdržiava na adrese trvalého pobytu, údaje o fyzickom zdraví, údaje o duševnom zdraví, mentálna úroveň vrátane výsledkov pedagogicko-psychologickej a špeciálno-pedagogickej diagnostiky, </w:t>
      </w:r>
    </w:p>
    <w:p w:rsidR="00BF3E59" w:rsidRDefault="00BF3E59" w:rsidP="00BF3E59">
      <w:pPr>
        <w:pStyle w:val="Default"/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 zákonných zástupcoch: </w:t>
      </w:r>
      <w:r>
        <w:rPr>
          <w:sz w:val="20"/>
          <w:szCs w:val="20"/>
        </w:rPr>
        <w:t xml:space="preserve">meno a priezvisko, adresa trvalého pobytu, adresa miesta, kde sa zákonný zástupca obvykle zdržiava, ak sa nezdržiava na adrese trvalého pobytu, kontakt na účely komunikácie. </w:t>
      </w:r>
    </w:p>
    <w:p w:rsidR="00BF3E59" w:rsidRDefault="00BF3E59" w:rsidP="00BF3E59">
      <w:pPr>
        <w:pStyle w:val="Default"/>
        <w:spacing w:after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Všetky tieto údaje sú prísne dôverné, školský psychológ </w:t>
      </w:r>
      <w:r>
        <w:rPr>
          <w:sz w:val="18"/>
          <w:szCs w:val="18"/>
        </w:rPr>
        <w:t xml:space="preserve">v Základnej škole s materskou školou, Hlavná 292/82, Viničné </w:t>
      </w:r>
      <w:r>
        <w:rPr>
          <w:sz w:val="20"/>
          <w:szCs w:val="20"/>
        </w:rPr>
        <w:t>je povinný zachovávať mlčanlivosť o skutočnostiach, o ktorých sa dozvedel pri svojej činnosti, a to aj po skončení pracovnoprávneho vzťahu so Základnou školou s materskou školou,</w:t>
      </w:r>
      <w:r>
        <w:rPr>
          <w:sz w:val="18"/>
          <w:szCs w:val="18"/>
        </w:rPr>
        <w:t xml:space="preserve"> Hlavná 292/82, Viničné</w:t>
      </w:r>
      <w:r>
        <w:rPr>
          <w:sz w:val="20"/>
          <w:szCs w:val="20"/>
        </w:rPr>
        <w:t xml:space="preserve"> podľa § 8 ods.1, písm. c.) zákona č. 552/2003 Z. z. o výkone práce vo verejnom záujme v znení neskorších predpisov, podľa §3 zákona č. 199/1994 Z. z. o psychologickej činnosti a Slovenskej komore psychológov v znení neskorších </w:t>
      </w:r>
      <w:r>
        <w:rPr>
          <w:sz w:val="20"/>
          <w:szCs w:val="20"/>
        </w:rPr>
        <w:lastRenderedPageBreak/>
        <w:t xml:space="preserve">predpisov, podľa § 79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 o zmene a doplnení niektorých zákonov ako aj podľa § 11 ods.7 Školského zákona. </w:t>
      </w:r>
    </w:p>
    <w:p w:rsidR="00BF3E59" w:rsidRDefault="00BF3E59" w:rsidP="00BF3E59">
      <w:pPr>
        <w:spacing w:after="240"/>
        <w:ind w:firstLine="708"/>
        <w:jc w:val="both"/>
      </w:pPr>
      <w:r>
        <w:rPr>
          <w:sz w:val="20"/>
          <w:szCs w:val="20"/>
        </w:rPr>
        <w:t>Bez písomného súhlasu zákonného zástupcu dieťaťa/žiaka nebudú poskytnuté vyššie uvedené osobné údaje iným osobám a po uplynutí lehoty uloženia, ktorá je podľa § 5 ods.3 písm. b.) vyhlášky č. 326/2008 Z. z. o druhoch a náležitostiach vysvedčení a ostatných školských tlačív vrátane spôsobov ich evidencie a uloženia, 20 rokov od posledného poskytnutia starostlivosti, budú skartované a zlikvidované.</w:t>
      </w:r>
    </w:p>
    <w:p w:rsidR="00B4206C" w:rsidRDefault="00B4206C"/>
    <w:sectPr w:rsidR="00B4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9"/>
    <w:rsid w:val="0050418D"/>
    <w:rsid w:val="00B4206C"/>
    <w:rsid w:val="00B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8B8D-374F-47F6-9BD2-D4F81274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E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3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psycholog_1</dc:creator>
  <cp:keywords/>
  <dc:description/>
  <cp:lastModifiedBy>psycholog_1</cp:lastModifiedBy>
  <cp:revision>2</cp:revision>
  <dcterms:created xsi:type="dcterms:W3CDTF">2021-09-14T07:34:00Z</dcterms:created>
  <dcterms:modified xsi:type="dcterms:W3CDTF">2021-09-17T06:18:00Z</dcterms:modified>
</cp:coreProperties>
</file>