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A66F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A66F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A66F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8A0A25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potrafi obliczyć 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A66F53" w:rsidRPr="00A66F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Procenty- obliczenia praktyczne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A66F53" w:rsidRDefault="00B80B43" w:rsidP="00A66F53">
      <w:pPr>
        <w:ind w:left="360"/>
      </w:pPr>
      <w:hyperlink r:id="rId5" w:history="1">
        <w:r w:rsidR="00A66F53">
          <w:rPr>
            <w:rStyle w:val="Hipercze"/>
          </w:rPr>
          <w:t>https://www.youtube.com/watch?v=Mp_h-O-8URg</w:t>
        </w:r>
      </w:hyperlink>
    </w:p>
    <w:p w:rsidR="00A66F53" w:rsidRDefault="00D52634" w:rsidP="00E75C0E">
      <w:pPr>
        <w:pStyle w:val="Akapitzlist"/>
        <w:numPr>
          <w:ilvl w:val="0"/>
          <w:numId w:val="1"/>
        </w:numPr>
      </w:pPr>
      <w:r>
        <w:t>Obejrzyj prezentację:</w:t>
      </w:r>
      <w:r w:rsidR="00A66F53" w:rsidRPr="00A66F53">
        <w:t xml:space="preserve"> </w:t>
      </w:r>
      <w:hyperlink r:id="rId6" w:history="1">
        <w:r w:rsidR="00A66F53">
          <w:rPr>
            <w:rStyle w:val="Hipercze"/>
          </w:rPr>
          <w:t>https://www.youtube.com/watch?v=jeVSbsZ-AtI</w:t>
        </w:r>
      </w:hyperlink>
      <w:r>
        <w:t xml:space="preserve"> </w:t>
      </w:r>
      <w:r w:rsidR="00A66F53">
        <w:t xml:space="preserve"> oraz </w:t>
      </w:r>
      <w:hyperlink r:id="rId7" w:history="1">
        <w:r w:rsidR="00A66F53">
          <w:rPr>
            <w:rStyle w:val="Hipercze"/>
          </w:rPr>
          <w:t>https://www.matzoo.pl/klasa6/procent-z-danej-liczby-poziom-latwy_29_121</w:t>
        </w:r>
      </w:hyperlink>
    </w:p>
    <w:p w:rsidR="00801956" w:rsidRDefault="00801956" w:rsidP="00A66F53">
      <w:pPr>
        <w:pStyle w:val="Akapitzlist"/>
        <w:numPr>
          <w:ilvl w:val="0"/>
          <w:numId w:val="1"/>
        </w:numPr>
      </w:pPr>
      <w:r>
        <w:t>Przepisz temat i zadania z punktu 5.</w:t>
      </w:r>
    </w:p>
    <w:p w:rsidR="00A66F53" w:rsidRDefault="00801956" w:rsidP="00801956">
      <w:pPr>
        <w:pStyle w:val="Akapitzlist"/>
        <w:numPr>
          <w:ilvl w:val="0"/>
          <w:numId w:val="7"/>
        </w:numPr>
      </w:pPr>
      <w:r>
        <w:t>Oblicz 30% z liczby 120</w:t>
      </w:r>
      <w:r w:rsidR="00A66F53">
        <w:t>:</w:t>
      </w:r>
    </w:p>
    <w:p w:rsidR="00A66F53" w:rsidRDefault="00801956" w:rsidP="00A66F53">
      <w:r>
        <w:rPr>
          <w:noProof/>
        </w:rPr>
        <w:drawing>
          <wp:inline distT="0" distB="0" distL="0" distR="0">
            <wp:extent cx="5760720" cy="2022653"/>
            <wp:effectExtent l="19050" t="0" r="0" b="0"/>
            <wp:docPr id="1" name="Obraz 1" descr="Obliczanie procentu danej liczby. Zamieniamy procenty na liczbę: w liczniku piszemy liczbę procent, w mianowniku 100. Z sugeruje mnożenie - mnożymy przez liczbę. Skracamy mianownik z liczbą. Mnożymy licznik przez liczb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anie procentu danej liczby. Zamieniamy procenty na liczbę: w liczniku piszemy liczbę procent, w mianowniku 100. Z sugeruje mnożenie - mnożymy przez liczbę. Skracamy mianownik z liczbą. Mnożymy licznik przez liczbę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56" w:rsidRDefault="00801956" w:rsidP="00801956">
      <w:pPr>
        <w:pStyle w:val="NormalnyWeb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Odpowiedź:</w:t>
      </w:r>
    </w:p>
    <w:p w:rsidR="00801956" w:rsidRDefault="00801956" w:rsidP="00801956">
      <w:pPr>
        <w:pStyle w:val="NormalnyWeb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30% liczby 120 to 36.</w:t>
      </w:r>
    </w:p>
    <w:p w:rsidR="00801956" w:rsidRDefault="00801956" w:rsidP="00801956">
      <w:pPr>
        <w:pStyle w:val="Akapitzlist"/>
        <w:numPr>
          <w:ilvl w:val="0"/>
          <w:numId w:val="7"/>
        </w:numPr>
      </w:pPr>
      <w:r w:rsidRPr="00801956">
        <w:rPr>
          <w:rFonts w:cstheme="minorHAnsi"/>
          <w:color w:val="202020"/>
          <w:shd w:val="clear" w:color="auto" w:fill="FFFFFF"/>
        </w:rPr>
        <w:t>Oblicz 20% liczby 80.</w:t>
      </w:r>
      <w:r w:rsidRPr="00801956"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5760720" cy="1749552"/>
            <wp:effectExtent l="19050" t="0" r="0" b="0"/>
            <wp:docPr id="4" name="Obraz 4" descr="Obliczanie procentu danej liczby. Zamieniamy procenty na liczbę, piszemy liczbę procent w liczniku, a w mianowniku 100. Skracamy, dzieląc licznik i mianownik przez 20. Mnożymy liczby. Skracamy mianownik z liczb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czanie procentu danej liczby. Zamieniamy procenty na liczbę, piszemy liczbę procent w liczniku, a w mianowniku 100. Skracamy, dzieląc licznik i mianownik przez 20. Mnożymy liczby. Skracamy mianownik z liczbą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956">
        <w:rPr>
          <w:rFonts w:ascii="Helvetica" w:hAnsi="Helvetica" w:cs="Helvetica"/>
          <w:color w:val="666666"/>
          <w:sz w:val="27"/>
          <w:szCs w:val="27"/>
        </w:rPr>
        <w:br/>
      </w:r>
    </w:p>
    <w:p w:rsidR="00801956" w:rsidRDefault="00801956" w:rsidP="00801956">
      <w:pPr>
        <w:pStyle w:val="Akapitzlist"/>
        <w:numPr>
          <w:ilvl w:val="0"/>
          <w:numId w:val="7"/>
        </w:numPr>
      </w:pPr>
      <w:r>
        <w:t>Oblicz (samodzielnie) 10% z liczby 40</w:t>
      </w:r>
    </w:p>
    <w:p w:rsidR="00801956" w:rsidRDefault="00801956" w:rsidP="00801956">
      <w:r>
        <w:t xml:space="preserve"> </w:t>
      </w:r>
    </w:p>
    <w:p w:rsidR="00513A7B" w:rsidRPr="00D52634" w:rsidRDefault="00513A7B" w:rsidP="00E75C0E">
      <w:pPr>
        <w:pStyle w:val="Akapitzlist"/>
        <w:numPr>
          <w:ilvl w:val="0"/>
          <w:numId w:val="1"/>
        </w:numPr>
      </w:pPr>
      <w:r>
        <w:lastRenderedPageBreak/>
        <w:t xml:space="preserve">Proszę wszystkie osoby z klasy szóstej, by założyły sobie </w:t>
      </w:r>
      <w:proofErr w:type="spellStart"/>
      <w:r>
        <w:t>messanger</w:t>
      </w:r>
      <w:proofErr w:type="spellEnd"/>
      <w:r>
        <w:t xml:space="preserve"> i tam się polaczymy dnia 2</w:t>
      </w:r>
      <w:r w:rsidR="00801956">
        <w:t>4</w:t>
      </w:r>
      <w:r>
        <w:t>.04 godz.1</w:t>
      </w:r>
      <w:r w:rsidR="00801956">
        <w:t>1</w:t>
      </w:r>
      <w:r>
        <w:t>.00. Pozdrawiam</w:t>
      </w:r>
    </w:p>
    <w:p w:rsidR="00A03C84" w:rsidRDefault="00801956" w:rsidP="00E934AF">
      <w:pPr>
        <w:ind w:left="360"/>
      </w:pPr>
      <w:r>
        <w:t>7</w:t>
      </w:r>
      <w:r w:rsidR="00033EAC">
        <w:t>.</w:t>
      </w:r>
      <w:r w:rsidR="00E934AF">
        <w:t xml:space="preserve"> </w:t>
      </w:r>
      <w:r w:rsidR="00A03C84">
        <w:t xml:space="preserve"> Poćwicz tabliczkę mnożenia. W tym celu wejdź na link i porozwiązuj przykłady z tabliczki mnożenia: </w:t>
      </w:r>
      <w:hyperlink r:id="rId10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B1E43"/>
    <w:rsid w:val="00205AF7"/>
    <w:rsid w:val="002605C9"/>
    <w:rsid w:val="0026481B"/>
    <w:rsid w:val="002A137D"/>
    <w:rsid w:val="003745BD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801956"/>
    <w:rsid w:val="008058C8"/>
    <w:rsid w:val="00810228"/>
    <w:rsid w:val="00884EB0"/>
    <w:rsid w:val="00892944"/>
    <w:rsid w:val="008A0A25"/>
    <w:rsid w:val="008E744E"/>
    <w:rsid w:val="00924E6C"/>
    <w:rsid w:val="00987A15"/>
    <w:rsid w:val="00A03C84"/>
    <w:rsid w:val="00A66F53"/>
    <w:rsid w:val="00AC472C"/>
    <w:rsid w:val="00B13AB9"/>
    <w:rsid w:val="00B80B43"/>
    <w:rsid w:val="00BC3EE3"/>
    <w:rsid w:val="00C15D8F"/>
    <w:rsid w:val="00D14611"/>
    <w:rsid w:val="00D52634"/>
    <w:rsid w:val="00E75C0E"/>
    <w:rsid w:val="00E934AF"/>
    <w:rsid w:val="00EA2C68"/>
    <w:rsid w:val="00EE3A81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procent-z-danej-liczby-poziom-latwy_29_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VSbsZ-A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p_h-O-8URg" TargetMode="External"/><Relationship Id="rId10" Type="http://schemas.openxmlformats.org/officeDocument/2006/relationships/hyperlink" Target="https://www.matzoo.pl/klasa3/tabliczka-mnozenia-w-zakresie-100_14_2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2020-04-20T12:28:00Z</dcterms:created>
  <dcterms:modified xsi:type="dcterms:W3CDTF">2020-04-20T13:03:00Z</dcterms:modified>
</cp:coreProperties>
</file>