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PRAVIDLA PRO POUŽÍVÁNÍ ELEKTRONICKÝCH ČIPŮ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ZŠ VALAŠSKÉ KLOBOUKY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  <w:t>Čipy slouží ke vstupu do školy, ke vkládání kreditu, objednávání, rušení a výdeji obědů.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A) Vstup do školy</w:t>
      </w:r>
    </w:p>
    <w:p>
      <w:pPr>
        <w:pStyle w:val="Normal"/>
        <w:ind w:firstLine="708"/>
        <w:jc w:val="both"/>
        <w:rPr/>
      </w:pPr>
      <w:r>
        <w:rPr/>
        <w:t>Elektronický čip umožní přístup do školní budovy zaměstnancům, žákům a jiným oprávněným osobám. Počítačem řízené zámky ovládají hlavní vchod, vchod do školní družiny, vchod „D“ do dílen a vchod na školní hřiště. Systém umožňuje různým skupinám osob vstup jen do určitého vchodu a v určitý čas. Například žáci, kteří nejsou přihlášeni do družiny, se družinovým vchodem do školy nedostanou, cizí strávníci mají přístupný jen vchod „D“, atd.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B) Stravování</w:t>
      </w:r>
    </w:p>
    <w:p>
      <w:pPr>
        <w:pStyle w:val="Normal"/>
        <w:rPr>
          <w:b/>
          <w:b/>
        </w:rPr>
      </w:pPr>
      <w:r>
        <w:rPr>
          <w:b/>
        </w:rPr>
        <w:t>1. Vkládání kreditu</w:t>
      </w:r>
    </w:p>
    <w:p>
      <w:pPr>
        <w:pStyle w:val="Normal"/>
        <w:ind w:firstLine="708"/>
        <w:jc w:val="both"/>
        <w:rPr/>
      </w:pPr>
      <w:r>
        <w:rPr/>
        <w:t xml:space="preserve">Strávník vkládá peníze </w:t>
      </w:r>
      <w:r>
        <w:rPr/>
        <w:t>vyjímečně v hotovosti</w:t>
      </w:r>
      <w:r>
        <w:rPr/>
        <w:t xml:space="preserve"> na svůj účet v kanceláři vedoucí školní jídelny. </w:t>
      </w:r>
      <w:r>
        <w:rPr/>
        <w:t xml:space="preserve">Peníze na stravné jsou rodiči zasílány prostřednictvím inkasa nebo trvalým příkazem. </w:t>
      </w:r>
      <w:r>
        <w:rPr/>
        <w:t xml:space="preserve">U okénka předloží svůj čip a hotovost, kterou chce vložit, zpět dostane společně s čipem příjmový doklad o zaplacení. Na vložený kredit může strávník odebírat obědy libovolně dlouho, například jen jeden den v týdnu, vždy až do vyčerpání kreditu. </w:t>
      </w:r>
    </w:p>
    <w:p>
      <w:pPr>
        <w:pStyle w:val="Normal"/>
        <w:rPr>
          <w:b/>
          <w:b/>
        </w:rPr>
      </w:pPr>
      <w:r>
        <w:rPr>
          <w:b/>
        </w:rPr>
        <w:t xml:space="preserve">2. Objednávání oběda </w:t>
      </w:r>
    </w:p>
    <w:p>
      <w:pPr>
        <w:pStyle w:val="Normal"/>
        <w:ind w:firstLine="708"/>
        <w:jc w:val="both"/>
        <w:rPr/>
      </w:pPr>
      <w:r>
        <w:rPr/>
        <w:t xml:space="preserve">Strávník přiloží čip k terminálu v jídelně nebo u hlavního vchodu. Na obrazovce se objeví jeho jméno, zůstatek na kontě a dny v týdnu. Stiskem tlačítka „1“ nebo „2“ navolí objednání oběda na příslušný den. Stiskem šipky vlevo nebo vpravo se posunuje mezi dny v týdnu. Objednávat lze na 14 dnů dopředu. Objednávání obědů je možné na terminálu u </w:t>
      </w:r>
      <w:r>
        <w:rPr/>
        <w:t>hlavního vchodu</w:t>
      </w:r>
      <w:r>
        <w:rPr/>
        <w:t xml:space="preserve"> </w:t>
      </w:r>
      <w:r>
        <w:rPr/>
        <w:t xml:space="preserve">během celého dne pobytu ve škole </w:t>
      </w:r>
      <w:r>
        <w:rPr/>
        <w:t>na následující den a na další dny. V terminálu u hlavního vchodu  od 7.30 do 8.00 na ten samý den jen v případě v případě nemoci nebo nepřítomnosti strávníka předcházející den.</w:t>
      </w:r>
    </w:p>
    <w:p>
      <w:pPr>
        <w:pStyle w:val="Normal"/>
        <w:rPr>
          <w:b/>
          <w:b/>
        </w:rPr>
      </w:pPr>
      <w:r>
        <w:rPr>
          <w:b/>
        </w:rPr>
        <w:t xml:space="preserve">3. Výdej oběda </w:t>
      </w:r>
    </w:p>
    <w:p>
      <w:pPr>
        <w:pStyle w:val="Normal"/>
        <w:ind w:firstLine="708"/>
        <w:jc w:val="both"/>
        <w:rPr/>
      </w:pPr>
      <w:r>
        <w:rPr/>
        <w:t xml:space="preserve">U výdejního pultu přiloží strávník čip k čidlu. Kuchařce se objeví na displeji velikost porce a údaj o platnosti objednávky na daný den. Strávník, který má objednaný oběd a zapomněl čip doma, nahlásí tuto skutečnost </w:t>
      </w:r>
      <w:r>
        <w:rPr/>
        <w:t>kuchařkám</w:t>
      </w:r>
      <w:r>
        <w:rPr/>
        <w:t xml:space="preserve">, </w:t>
      </w:r>
      <w:r>
        <w:rPr/>
        <w:t>která si vyhledá na displeji jméno žáka a na základě toho zjistí, zda se jedná o oběd číslo ,,1“ nebo ,,2“.</w:t>
      </w:r>
    </w:p>
    <w:p>
      <w:pPr>
        <w:pStyle w:val="Normal"/>
        <w:rPr>
          <w:b/>
          <w:b/>
        </w:rPr>
      </w:pPr>
      <w:r>
        <w:rPr>
          <w:b/>
        </w:rPr>
        <w:t>4. Rušení objednávek</w:t>
      </w:r>
    </w:p>
    <w:p>
      <w:pPr>
        <w:pStyle w:val="Normal"/>
        <w:ind w:firstLine="708"/>
        <w:jc w:val="both"/>
        <w:rPr/>
      </w:pPr>
      <w:r>
        <w:rPr/>
        <w:t>U terminálů po přiložení čipu stiskem tlačítka „0“  se oběd na daný den zruší. V případě nemoci je možné obědy zrušit telefonicky u vedoucí školní jídelny, opět do 8.00 v ten samý den, je nutné uvést jméno žáka a třídu.</w:t>
      </w:r>
    </w:p>
    <w:p>
      <w:pPr>
        <w:pStyle w:val="Normal"/>
        <w:rPr>
          <w:b/>
          <w:b/>
        </w:rPr>
      </w:pPr>
      <w:r>
        <w:rPr>
          <w:b/>
        </w:rPr>
        <w:t>5. Ztráta čipu</w:t>
      </w:r>
    </w:p>
    <w:p>
      <w:pPr>
        <w:pStyle w:val="Normal"/>
        <w:ind w:firstLine="708"/>
        <w:jc w:val="both"/>
        <w:rPr/>
      </w:pPr>
      <w:r>
        <w:rPr/>
        <w:t>V případě ztráty čipu je nutné postupovat jako v případě ztráty bankovní karty, tedy neprodleně telefonicky zablokovat platnost čipu v kanceláři vedoucí školní jídelny na telefonu 577 320 571, případně v kanceláři školy na čísle 577 320 672. Drži</w:t>
      </w:r>
      <w:bookmarkStart w:id="0" w:name="_GoBack"/>
      <w:bookmarkEnd w:id="0"/>
      <w:r>
        <w:rPr/>
        <w:t>teli čipu bude proti záloze vydán nový čip, kredit vložený na účtu strávníka přechází na nový čip. V případě nálezu starého čipu je nový čip zrušen, starý opět uveden v platnost.</w:t>
      </w:r>
    </w:p>
    <w:p>
      <w:pPr>
        <w:pStyle w:val="Normal"/>
        <w:rPr>
          <w:b/>
          <w:b/>
        </w:rPr>
      </w:pPr>
      <w:r>
        <w:rPr>
          <w:b/>
        </w:rPr>
        <w:t>6. Další informace</w:t>
      </w:r>
    </w:p>
    <w:p>
      <w:pPr>
        <w:pStyle w:val="Normal"/>
        <w:ind w:firstLine="708"/>
        <w:rPr/>
      </w:pPr>
      <w:r>
        <w:rPr/>
        <w:t>O odebraných obědech je veden záznam v počítači. Rodiče tak mohou kontrolovat kdy, v kolik hodin a jaký oběd jejich dítě odebralo, zůstatek na účtu, data a výše vkladů a podobně.</w:t>
      </w:r>
    </w:p>
    <w:p>
      <w:pPr>
        <w:pStyle w:val="Normal"/>
        <w:rPr/>
      </w:pPr>
      <w:r>
        <w:rPr/>
        <w:t> </w:t>
      </w:r>
    </w:p>
    <w:tbl>
      <w:tblPr>
        <w:tblW w:w="801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70"/>
        <w:gridCol w:w="2670"/>
        <w:gridCol w:w="2671"/>
      </w:tblGrid>
      <w:tr>
        <w:trPr/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Kateřina Slabíková</w:t>
            </w:r>
          </w:p>
          <w:p>
            <w:pPr>
              <w:pStyle w:val="Normal"/>
              <w:spacing w:before="0" w:after="60"/>
              <w:jc w:val="center"/>
              <w:rPr>
                <w:i/>
                <w:i/>
              </w:rPr>
            </w:pPr>
            <w:r>
              <w:rPr>
                <w:i/>
              </w:rPr>
              <w:t>vedoucí školní jídelny</w:t>
            </w:r>
          </w:p>
        </w:tc>
        <w:tc>
          <w:tcPr>
            <w:tcW w:w="2670" w:type="dxa"/>
            <w:tcBorders/>
            <w:shd w:fill="auto" w:val="clear"/>
            <w:vAlign w:val="center"/>
          </w:tcPr>
          <w:p>
            <w:pPr>
              <w:pStyle w:val="Normal"/>
              <w:spacing w:before="0" w:after="60"/>
              <w:jc w:val="center"/>
              <w:rPr/>
            </w:pPr>
            <w:r>
              <w:rPr/>
              <w:t>29. srpna 2017</w:t>
            </w:r>
          </w:p>
        </w:tc>
        <w:tc>
          <w:tcPr>
            <w:tcW w:w="267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Karel Ptáček</w:t>
            </w:r>
          </w:p>
          <w:p>
            <w:pPr>
              <w:pStyle w:val="Normal"/>
              <w:spacing w:before="0" w:after="60"/>
              <w:jc w:val="center"/>
              <w:rPr/>
            </w:pPr>
            <w:r>
              <w:rPr>
                <w:i/>
              </w:rPr>
              <w:t>ředitel školy</w:t>
            </w:r>
          </w:p>
        </w:tc>
      </w:tr>
    </w:tbl>
    <w:p>
      <w:pPr>
        <w:pStyle w:val="Normal"/>
        <w:widowControl/>
        <w:bidi w:val="0"/>
        <w:spacing w:before="0" w:after="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80240c"/>
    <w:pPr>
      <w:widowControl/>
      <w:bidi w:val="0"/>
      <w:spacing w:before="0" w:after="60"/>
      <w:jc w:val="left"/>
    </w:pPr>
    <w:rPr>
      <w:rFonts w:cs="Courier New" w:ascii="Times New Roman" w:hAnsi="Times New Roman" w:eastAsia="Times New Roman"/>
      <w:color w:val="auto"/>
      <w:kern w:val="0"/>
      <w:sz w:val="24"/>
      <w:szCs w:val="20"/>
      <w:lang w:val="cs-CZ" w:eastAsia="cs-CZ" w:bidi="ar-SA"/>
    </w:rPr>
  </w:style>
  <w:style w:type="paragraph" w:styleId="Nadpis2">
    <w:name w:val="Heading 2"/>
    <w:basedOn w:val="Normal"/>
    <w:autoRedefine/>
    <w:qFormat/>
    <w:rsid w:val="00a96cec"/>
    <w:pPr>
      <w:keepNext w:val="true"/>
      <w:spacing w:before="60" w:after="120"/>
      <w:ind w:left="510" w:hanging="0"/>
      <w:outlineLvl w:val="1"/>
    </w:pPr>
    <w:rPr>
      <w:rFonts w:cs="Times New Roman"/>
      <w:b/>
      <w:caps/>
    </w:rPr>
  </w:style>
  <w:style w:type="paragraph" w:styleId="Nadpis3">
    <w:name w:val="Heading 3"/>
    <w:basedOn w:val="Normal"/>
    <w:autoRedefine/>
    <w:qFormat/>
    <w:rsid w:val="00c12f16"/>
    <w:pPr>
      <w:keepNext w:val="true"/>
      <w:ind w:left="227" w:hanging="0"/>
      <w:jc w:val="both"/>
      <w:outlineLvl w:val="2"/>
    </w:pPr>
    <w:rPr>
      <w:rFonts w:cs="Times New Roman"/>
      <w:b/>
    </w:rPr>
  </w:style>
  <w:style w:type="character" w:styleId="DefaultParagraphFont" w:default="1">
    <w:name w:val="Default Paragraph Font"/>
    <w:semiHidden/>
    <w:qFormat/>
    <w:rPr/>
  </w:style>
  <w:style w:type="character" w:styleId="Strong">
    <w:name w:val="Strong"/>
    <w:basedOn w:val="DefaultParagraphFont"/>
    <w:qFormat/>
    <w:rsid w:val="0080240c"/>
    <w:rPr>
      <w:b/>
      <w:bCs/>
    </w:rPr>
  </w:style>
  <w:style w:type="character" w:styleId="Zdraznn">
    <w:name w:val="Zdůraznění"/>
    <w:basedOn w:val="DefaultParagraphFont"/>
    <w:qFormat/>
    <w:rsid w:val="0080240c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vpnadpis2" w:customStyle="1">
    <w:name w:val="svp_nadpis2"/>
    <w:basedOn w:val="Normal"/>
    <w:autoRedefine/>
    <w:qFormat/>
    <w:rsid w:val="003e682b"/>
    <w:pPr>
      <w:spacing w:before="120" w:after="120"/>
    </w:pPr>
    <w:rPr>
      <w:b/>
      <w:sz w:val="26"/>
    </w:rPr>
  </w:style>
  <w:style w:type="paragraph" w:styleId="Svpnadpis1" w:customStyle="1">
    <w:name w:val="svp_nadpis1"/>
    <w:basedOn w:val="Nadpis3"/>
    <w:autoRedefine/>
    <w:qFormat/>
    <w:rsid w:val="003e682b"/>
    <w:pPr>
      <w:spacing w:before="360" w:after="240"/>
      <w:ind w:left="567" w:hanging="0"/>
    </w:pPr>
    <w:rPr>
      <w:rFonts w:ascii="Arial Black" w:hAnsi="Arial Black"/>
      <w:b w:val="false"/>
    </w:rPr>
  </w:style>
  <w:style w:type="paragraph" w:styleId="Svpkapitola" w:customStyle="1">
    <w:name w:val="svp_kapitola"/>
    <w:basedOn w:val="Normal"/>
    <w:autoRedefine/>
    <w:qFormat/>
    <w:rsid w:val="003e682b"/>
    <w:pPr>
      <w:pageBreakBefore/>
      <w:widowControl w:val="false"/>
      <w:spacing w:before="0" w:after="480"/>
      <w:contextualSpacing/>
    </w:pPr>
    <w:rPr>
      <w:rFonts w:ascii="Arial Black" w:hAnsi="Arial Black"/>
      <w:bCs/>
      <w:caps/>
      <w:spacing w:val="20"/>
      <w:sz w:val="28"/>
      <w:szCs w:val="22"/>
    </w:rPr>
  </w:style>
  <w:style w:type="paragraph" w:styleId="Svpodrazky" w:customStyle="1">
    <w:name w:val="svp_odrazky"/>
    <w:basedOn w:val="Normal"/>
    <w:autoRedefine/>
    <w:qFormat/>
    <w:rsid w:val="007274e8"/>
    <w:pPr>
      <w:tabs>
        <w:tab w:val="left" w:pos="660" w:leader="none"/>
      </w:tabs>
      <w:spacing w:lineRule="exact" w:line="240" w:before="0" w:after="60"/>
      <w:ind w:left="660" w:hanging="360"/>
      <w:contextualSpacing/>
    </w:pPr>
    <w:rPr>
      <w:spacing w:val="-1"/>
      <w:sz w:val="22"/>
    </w:rPr>
  </w:style>
  <w:style w:type="paragraph" w:styleId="Svpodstavec" w:customStyle="1">
    <w:name w:val="svp_odstavec"/>
    <w:basedOn w:val="Normal"/>
    <w:autoRedefine/>
    <w:qFormat/>
    <w:rsid w:val="003e682b"/>
    <w:pPr>
      <w:spacing w:lineRule="exact" w:line="240"/>
      <w:ind w:firstLine="284"/>
    </w:pPr>
    <w:rPr>
      <w:sz w:val="22"/>
    </w:rPr>
  </w:style>
  <w:style w:type="paragraph" w:styleId="Svptabulka" w:customStyle="1">
    <w:name w:val="svp_tabulka"/>
    <w:basedOn w:val="Svpodstavec"/>
    <w:autoRedefine/>
    <w:qFormat/>
    <w:rsid w:val="00fa3629"/>
    <w:pPr>
      <w:ind w:hanging="0"/>
      <w:jc w:val="center"/>
    </w:pPr>
    <w:rPr/>
  </w:style>
  <w:style w:type="paragraph" w:styleId="Nadpis0" w:customStyle="1">
    <w:name w:val="ŠŘ_nadpis0"/>
    <w:basedOn w:val="Normal"/>
    <w:autoRedefine/>
    <w:qFormat/>
    <w:rsid w:val="00a9468a"/>
    <w:pPr>
      <w:pageBreakBefore/>
      <w:spacing w:before="120" w:after="360"/>
      <w:ind w:firstLine="284"/>
      <w:jc w:val="center"/>
    </w:pPr>
    <w:rPr>
      <w:rFonts w:ascii="Arial Black" w:hAnsi="Arial Black"/>
      <w:b/>
      <w:caps/>
      <w:sz w:val="36"/>
      <w:szCs w:val="36"/>
    </w:rPr>
  </w:style>
  <w:style w:type="paragraph" w:styleId="Odrky" w:customStyle="1">
    <w:name w:val="ŠŘ_odrážky"/>
    <w:basedOn w:val="Normal"/>
    <w:autoRedefine/>
    <w:qFormat/>
    <w:rsid w:val="00bc06b9"/>
    <w:pPr>
      <w:widowControl w:val="false"/>
    </w:pPr>
    <w:rPr>
      <w:sz w:val="22"/>
      <w:szCs w:val="22"/>
    </w:rPr>
  </w:style>
  <w:style w:type="paragraph" w:styleId="StylPed5bZa5b" w:customStyle="1">
    <w:name w:val="Styl Před:  5 b. Za:  5 b."/>
    <w:basedOn w:val="Normal"/>
    <w:autoRedefine/>
    <w:qFormat/>
    <w:rsid w:val="004f076d"/>
    <w:pPr>
      <w:spacing w:before="40" w:after="100"/>
      <w:ind w:firstLine="284"/>
    </w:pPr>
    <w:rPr>
      <w:rFonts w:cs="Times New Roman"/>
    </w:rPr>
  </w:style>
  <w:style w:type="paragraph" w:styleId="StylZarovnatdoblokuPed3b" w:customStyle="1">
    <w:name w:val="Styl Zarovnat do bloku Před:  3 b."/>
    <w:basedOn w:val="Normal"/>
    <w:autoRedefine/>
    <w:qFormat/>
    <w:rsid w:val="004f076d"/>
    <w:pPr>
      <w:spacing w:before="100" w:after="40"/>
      <w:ind w:firstLine="284"/>
      <w:jc w:val="both"/>
    </w:pPr>
    <w:rPr>
      <w:rFonts w:cs="Times New Roman"/>
    </w:rPr>
  </w:style>
  <w:style w:type="paragraph" w:styleId="Obsah1">
    <w:name w:val="TOC 1"/>
    <w:basedOn w:val="Normal"/>
    <w:autoRedefine/>
    <w:semiHidden/>
    <w:rsid w:val="00a743fc"/>
    <w:pPr>
      <w:spacing w:before="240" w:after="120"/>
    </w:pPr>
    <w:rPr>
      <w:rFonts w:cs="Times New Roman"/>
      <w:b/>
      <w:bCs/>
      <w:caps/>
      <w:sz w:val="20"/>
    </w:rPr>
  </w:style>
  <w:style w:type="paragraph" w:styleId="Odstavecvz" w:customStyle="1">
    <w:name w:val="odstavec_vz"/>
    <w:basedOn w:val="Normal"/>
    <w:autoRedefine/>
    <w:qFormat/>
    <w:rsid w:val="00a743fc"/>
    <w:pPr>
      <w:spacing w:before="0" w:after="80"/>
      <w:ind w:firstLine="284"/>
      <w:jc w:val="both"/>
      <w:outlineLvl w:val="0"/>
    </w:pPr>
    <w:rPr>
      <w:rFonts w:cs="Times New Roman"/>
    </w:rPr>
  </w:style>
  <w:style w:type="paragraph" w:styleId="NormalWeb">
    <w:name w:val="Normal (Web)"/>
    <w:basedOn w:val="Normal"/>
    <w:qFormat/>
    <w:rsid w:val="0080240c"/>
    <w:pPr>
      <w:spacing w:beforeAutospacing="1" w:afterAutospacing="1"/>
    </w:pPr>
    <w:rPr>
      <w:rFonts w:cs="Times New Roman"/>
      <w:szCs w:val="24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LibreOffice/6.0.2.1$Windows_X86_64 LibreOffice_project/f7f06a8f319e4b62f9bc5095aa112a65d2f3ac89</Application>
  <Pages>2</Pages>
  <Words>484</Words>
  <Characters>2487</Characters>
  <CharactersWithSpaces>2956</CharactersWithSpaces>
  <Paragraphs>24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2017-09-10T18:45:00Z</dcterms:created>
  <dc:creator>..</dc:creator>
  <dc:description/>
  <dc:language>cs-CZ</dc:language>
  <cp:lastModifiedBy/>
  <dcterms:modified xsi:type="dcterms:W3CDTF">2018-12-28T09:50:42Z</dcterms:modified>
  <cp:revision>3</cp:revision>
  <dc:subject/>
  <dc:title>Pravidla pro používání elektronických čipů na ZŠ Valašské Klobouky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