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633E" w:rsidRDefault="0036633E" w:rsidP="0036633E">
      <w:pPr>
        <w:rPr>
          <w:b/>
          <w:bCs/>
        </w:rPr>
      </w:pPr>
      <w:r>
        <w:t xml:space="preserve">Dovoľujeme si Vás týmto požiadať o cenovú ponuku na predmet  zákazky  s názvom:  </w:t>
      </w:r>
      <w:r>
        <w:rPr>
          <w:b/>
          <w:bCs/>
        </w:rPr>
        <w:t xml:space="preserve">Cvičná ženská výučbová figurína   </w:t>
      </w:r>
      <w:r>
        <w:t>/CPV: 391622007/</w:t>
      </w:r>
      <w:r>
        <w:rPr>
          <w:b/>
          <w:bCs/>
        </w:rPr>
        <w:t>.</w:t>
      </w:r>
    </w:p>
    <w:p w:rsidR="0036633E" w:rsidRDefault="0036633E" w:rsidP="0036633E">
      <w:pPr>
        <w:jc w:val="both"/>
      </w:pPr>
      <w:r>
        <w:t xml:space="preserve">Pri zadávaní predmetnej zákazky postupujeme podľa § 117 zákona č. 343/2015 </w:t>
      </w:r>
      <w:proofErr w:type="spellStart"/>
      <w:r>
        <w:t>Z.z</w:t>
      </w:r>
      <w:proofErr w:type="spellEnd"/>
      <w:r>
        <w:t>. o verejnom obstarávaní a o zmene a doplnení niektorých zákonov v znení neskorších predpisov. Ak ponúknutá predpokladaná hodnota nepresiahne stanovený limit pre bežne dostupný tovar s nízkou hodnotou (priame zadanie), bude Vaša ponuka slúžiť aj na účely výberového konania.</w:t>
      </w:r>
    </w:p>
    <w:p w:rsidR="0036633E" w:rsidRDefault="0036633E" w:rsidP="0036633E"/>
    <w:p w:rsidR="0036633E" w:rsidRDefault="0036633E" w:rsidP="0036633E">
      <w:pPr>
        <w:jc w:val="both"/>
        <w:rPr>
          <w:b/>
          <w:bCs/>
        </w:rPr>
      </w:pPr>
    </w:p>
    <w:p w:rsidR="0036633E" w:rsidRDefault="0036633E" w:rsidP="0036633E">
      <w:pPr>
        <w:jc w:val="both"/>
      </w:pPr>
      <w:r>
        <w:t xml:space="preserve">Požadované technické parametre: 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Životná veľkosť/žena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Plný rozsah pohybov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Oči – aplikácia očných kvapiek 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Uši – pre ušnú hygienu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 xml:space="preserve">Konečník pre podanie </w:t>
      </w:r>
      <w:proofErr w:type="spellStart"/>
      <w:r>
        <w:t>klysmy</w:t>
      </w:r>
      <w:proofErr w:type="spellEnd"/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Flexibilné prsty na chodidlách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 xml:space="preserve">Ústa a nos pre </w:t>
      </w:r>
      <w:proofErr w:type="spellStart"/>
      <w:r>
        <w:t>nasogastrickú</w:t>
      </w:r>
      <w:proofErr w:type="spellEnd"/>
      <w:r>
        <w:t xml:space="preserve"> výživu a výplach žalúdka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Obväzovanie ako mokré tak suché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Cievkovanie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Svalové injekcie/vymeniteľné podkožné podložky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proofErr w:type="spellStart"/>
      <w:r>
        <w:t>Tracheostomická</w:t>
      </w:r>
      <w:proofErr w:type="spellEnd"/>
      <w:r>
        <w:t xml:space="preserve"> starostlivosť    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 </w:t>
      </w:r>
      <w:proofErr w:type="spellStart"/>
      <w:r>
        <w:t>Uretrálny</w:t>
      </w:r>
      <w:proofErr w:type="spellEnd"/>
      <w:r>
        <w:t xml:space="preserve"> rezervoár napojený na močovú trubicu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proofErr w:type="spellStart"/>
      <w:r>
        <w:t>Žaludočný</w:t>
      </w:r>
      <w:proofErr w:type="spellEnd"/>
      <w:r>
        <w:t xml:space="preserve"> rezervoár napojený na ústa a nos</w:t>
      </w:r>
    </w:p>
    <w:p w:rsidR="0036633E" w:rsidRDefault="0036633E" w:rsidP="0036633E">
      <w:pPr>
        <w:pStyle w:val="Odsekzoznamu"/>
        <w:numPr>
          <w:ilvl w:val="0"/>
          <w:numId w:val="1"/>
        </w:numPr>
        <w:jc w:val="both"/>
      </w:pPr>
      <w:r>
        <w:t>Rektálny rezervoár napojený na konečník</w:t>
      </w:r>
    </w:p>
    <w:p w:rsidR="0036633E" w:rsidRDefault="0036633E" w:rsidP="0036633E">
      <w:pPr>
        <w:jc w:val="both"/>
      </w:pPr>
    </w:p>
    <w:p w:rsidR="0036633E" w:rsidRDefault="0036633E" w:rsidP="0036633E">
      <w:pPr>
        <w:jc w:val="both"/>
      </w:pPr>
    </w:p>
    <w:p w:rsidR="0036633E" w:rsidRDefault="0036633E" w:rsidP="0036633E">
      <w:r>
        <w:t xml:space="preserve">Termín doručenia cenovej ponuky: 20.07.2020 o 10.00 hod./e-mail: </w:t>
      </w:r>
      <w:hyperlink r:id="rId5" w:history="1">
        <w:r w:rsidRPr="00230498">
          <w:rPr>
            <w:rStyle w:val="Hypertextovprepojenie"/>
          </w:rPr>
          <w:t>ekonom@kukucinka.sk</w:t>
        </w:r>
      </w:hyperlink>
      <w:r>
        <w:t>.</w:t>
      </w:r>
    </w:p>
    <w:p w:rsidR="0036633E" w:rsidRDefault="0036633E" w:rsidP="0036633E"/>
    <w:p w:rsidR="0036633E" w:rsidRDefault="0036633E" w:rsidP="0036633E">
      <w:pPr>
        <w:jc w:val="both"/>
      </w:pPr>
    </w:p>
    <w:p w:rsidR="0036633E" w:rsidRDefault="0036633E" w:rsidP="0036633E">
      <w:pPr>
        <w:jc w:val="both"/>
      </w:pPr>
      <w:r>
        <w:t xml:space="preserve">          </w:t>
      </w:r>
    </w:p>
    <w:p w:rsidR="0036633E" w:rsidRDefault="0036633E" w:rsidP="0036633E">
      <w:pPr>
        <w:jc w:val="both"/>
      </w:pPr>
      <w:r>
        <w:t>S pozdravom</w:t>
      </w:r>
    </w:p>
    <w:p w:rsidR="0036633E" w:rsidRDefault="0036633E" w:rsidP="0036633E"/>
    <w:p w:rsidR="0036633E" w:rsidRDefault="0036633E" w:rsidP="0036633E"/>
    <w:p w:rsidR="0036633E" w:rsidRDefault="0036633E" w:rsidP="0036633E"/>
    <w:p w:rsidR="0036633E" w:rsidRDefault="0036633E" w:rsidP="0036633E">
      <w:r>
        <w:t xml:space="preserve">                                                                                                                PhDr. Anna </w:t>
      </w:r>
      <w:proofErr w:type="spellStart"/>
      <w:r>
        <w:t>Hencovská</w:t>
      </w:r>
      <w:proofErr w:type="spellEnd"/>
      <w:r w:rsidR="00CD620A">
        <w:t>, MBA</w:t>
      </w:r>
    </w:p>
    <w:p w:rsidR="0036633E" w:rsidRDefault="0036633E" w:rsidP="0036633E">
      <w:r>
        <w:t>                                                                                                       riaditeľka SZŠ, Kukučínova 40, Košice</w:t>
      </w:r>
    </w:p>
    <w:p w:rsidR="0036633E" w:rsidRDefault="0036633E" w:rsidP="0036633E"/>
    <w:p w:rsidR="0036633E" w:rsidRDefault="0036633E" w:rsidP="0036633E">
      <w:pPr>
        <w:rPr>
          <w:color w:val="1F497D"/>
          <w:lang w:eastAsia="sk-SK"/>
        </w:rPr>
      </w:pPr>
    </w:p>
    <w:p w:rsidR="0036633E" w:rsidRDefault="0036633E" w:rsidP="0036633E">
      <w:pPr>
        <w:rPr>
          <w:color w:val="1F497D"/>
          <w:lang w:eastAsia="sk-SK"/>
        </w:rPr>
      </w:pPr>
    </w:p>
    <w:p w:rsidR="0036633E" w:rsidRDefault="0036633E" w:rsidP="0036633E">
      <w:r>
        <w:t>Vybavuje:</w:t>
      </w:r>
    </w:p>
    <w:p w:rsidR="0036633E" w:rsidRDefault="0036633E" w:rsidP="0036633E">
      <w:pPr>
        <w:rPr>
          <w:sz w:val="18"/>
          <w:szCs w:val="18"/>
        </w:rPr>
      </w:pPr>
      <w:r>
        <w:rPr>
          <w:sz w:val="18"/>
          <w:szCs w:val="18"/>
        </w:rPr>
        <w:t xml:space="preserve">Ing. Martina </w:t>
      </w:r>
      <w:proofErr w:type="spellStart"/>
      <w:r>
        <w:rPr>
          <w:sz w:val="18"/>
          <w:szCs w:val="18"/>
        </w:rPr>
        <w:t>Lazarovská</w:t>
      </w:r>
      <w:proofErr w:type="spellEnd"/>
      <w:r>
        <w:rPr>
          <w:sz w:val="18"/>
          <w:szCs w:val="18"/>
        </w:rPr>
        <w:t xml:space="preserve"> Poláčková</w:t>
      </w:r>
    </w:p>
    <w:p w:rsidR="0036633E" w:rsidRDefault="0036633E" w:rsidP="0036633E">
      <w:pPr>
        <w:rPr>
          <w:sz w:val="18"/>
          <w:szCs w:val="18"/>
        </w:rPr>
      </w:pPr>
      <w:r>
        <w:rPr>
          <w:sz w:val="18"/>
          <w:szCs w:val="18"/>
        </w:rPr>
        <w:t>ekonómka SZŠ, Kukučínova 40,Košice</w:t>
      </w:r>
    </w:p>
    <w:p w:rsidR="0036633E" w:rsidRDefault="0036633E" w:rsidP="0036633E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Tel.č</w:t>
      </w:r>
      <w:proofErr w:type="spellEnd"/>
      <w:r>
        <w:rPr>
          <w:sz w:val="18"/>
          <w:szCs w:val="18"/>
        </w:rPr>
        <w:t>.: 055/6224122</w:t>
      </w:r>
    </w:p>
    <w:p w:rsidR="0036633E" w:rsidRDefault="0036633E" w:rsidP="0036633E"/>
    <w:p w:rsidR="00062F9A" w:rsidRDefault="00CD620A"/>
    <w:sectPr w:rsidR="00062F9A" w:rsidSect="00FE63B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45A99"/>
    <w:multiLevelType w:val="hybridMultilevel"/>
    <w:tmpl w:val="390A7BD8"/>
    <w:lvl w:ilvl="0" w:tplc="D7267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33E"/>
    <w:rsid w:val="001F036D"/>
    <w:rsid w:val="0036633E"/>
    <w:rsid w:val="004D0463"/>
    <w:rsid w:val="00570FD0"/>
    <w:rsid w:val="005915E8"/>
    <w:rsid w:val="00CD620A"/>
    <w:rsid w:val="00E9601A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5296"/>
  <w15:docId w15:val="{06CA940D-6FDC-4354-A242-25EB9088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633E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633E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66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kukuci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Gizi</cp:lastModifiedBy>
  <cp:revision>4</cp:revision>
  <dcterms:created xsi:type="dcterms:W3CDTF">2020-07-14T20:06:00Z</dcterms:created>
  <dcterms:modified xsi:type="dcterms:W3CDTF">2020-07-14T20:10:00Z</dcterms:modified>
</cp:coreProperties>
</file>