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16" w:rsidRDefault="00A5250D" w:rsidP="00905616">
      <w:pPr>
        <w:spacing w:after="9" w:line="339" w:lineRule="auto"/>
        <w:ind w:left="3923" w:right="2507" w:hanging="1066"/>
        <w:jc w:val="center"/>
        <w:rPr>
          <w:b/>
          <w:sz w:val="28"/>
        </w:rPr>
      </w:pPr>
      <w:r>
        <w:rPr>
          <w:b/>
          <w:sz w:val="28"/>
        </w:rPr>
        <w:t xml:space="preserve">Zarządzenie Nr </w:t>
      </w:r>
      <w:r w:rsidR="00905616">
        <w:rPr>
          <w:b/>
          <w:sz w:val="28"/>
        </w:rPr>
        <w:t>1</w:t>
      </w:r>
      <w:r>
        <w:rPr>
          <w:b/>
          <w:sz w:val="28"/>
        </w:rPr>
        <w:t>/201</w:t>
      </w:r>
      <w:r w:rsidR="00905616">
        <w:rPr>
          <w:b/>
          <w:sz w:val="28"/>
        </w:rPr>
        <w:t>9/2020</w:t>
      </w:r>
    </w:p>
    <w:p w:rsidR="00777A1A" w:rsidRDefault="00A5250D" w:rsidP="00905616">
      <w:pPr>
        <w:spacing w:after="9" w:line="339" w:lineRule="auto"/>
        <w:ind w:left="3923" w:right="2507" w:hanging="1066"/>
        <w:jc w:val="center"/>
      </w:pPr>
      <w:r>
        <w:rPr>
          <w:b/>
          <w:sz w:val="28"/>
        </w:rPr>
        <w:t>Dyrektora</w:t>
      </w:r>
    </w:p>
    <w:p w:rsidR="00777A1A" w:rsidRDefault="00A5250D" w:rsidP="00905616">
      <w:pPr>
        <w:spacing w:after="9" w:line="339" w:lineRule="auto"/>
        <w:ind w:left="2866" w:right="2507" w:hanging="170"/>
        <w:jc w:val="center"/>
      </w:pPr>
      <w:r>
        <w:rPr>
          <w:b/>
          <w:sz w:val="28"/>
        </w:rPr>
        <w:t xml:space="preserve">Szkoły Podstawowej w Sośnicy </w:t>
      </w:r>
      <w:r w:rsidR="00905616">
        <w:rPr>
          <w:b/>
          <w:sz w:val="28"/>
        </w:rPr>
        <w:br/>
      </w:r>
      <w:r>
        <w:rPr>
          <w:b/>
          <w:sz w:val="28"/>
        </w:rPr>
        <w:t>z dnia 4 września 201</w:t>
      </w:r>
      <w:r w:rsidR="00905616">
        <w:rPr>
          <w:b/>
          <w:sz w:val="28"/>
        </w:rPr>
        <w:t>9</w:t>
      </w:r>
      <w:r>
        <w:rPr>
          <w:b/>
          <w:sz w:val="28"/>
        </w:rPr>
        <w:t xml:space="preserve"> roku</w:t>
      </w:r>
    </w:p>
    <w:p w:rsidR="00777A1A" w:rsidRDefault="00A5250D">
      <w:pPr>
        <w:spacing w:after="9" w:line="281" w:lineRule="auto"/>
        <w:ind w:left="981" w:right="0" w:hanging="907"/>
        <w:jc w:val="left"/>
      </w:pPr>
      <w:r>
        <w:rPr>
          <w:b/>
          <w:sz w:val="28"/>
        </w:rPr>
        <w:t xml:space="preserve">w sprawie określenia szczegółowych warunków korzystania przez uczniów                  z bezpłatnych podręczników lub materiałów edukacyjnych. </w:t>
      </w:r>
    </w:p>
    <w:p w:rsidR="00777A1A" w:rsidRDefault="00A5250D" w:rsidP="00905616">
      <w:pPr>
        <w:spacing w:after="124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777A1A" w:rsidRDefault="00A5250D" w:rsidP="00905616">
      <w:pPr>
        <w:spacing w:after="109" w:line="249" w:lineRule="auto"/>
        <w:ind w:left="-5" w:right="0" w:hanging="10"/>
      </w:pPr>
      <w:r>
        <w:rPr>
          <w:sz w:val="24"/>
        </w:rPr>
        <w:t>Na podstawie art.22ak ust.2 ustawy z dnia 7 września 1991r. o systemie oświaty                        (Dz.</w:t>
      </w:r>
      <w:r>
        <w:rPr>
          <w:sz w:val="24"/>
        </w:rPr>
        <w:t xml:space="preserve">U. z 2016 r. poz. 1943, 1954, 1985 i 2169 oraz z 2017 r. poz. 60, 949 i 1292) </w:t>
      </w:r>
    </w:p>
    <w:p w:rsidR="00777A1A" w:rsidRDefault="00A5250D">
      <w:pPr>
        <w:spacing w:after="17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7A1A" w:rsidRDefault="00A5250D">
      <w:pPr>
        <w:spacing w:after="69" w:line="259" w:lineRule="auto"/>
        <w:ind w:left="3063" w:right="0" w:firstLine="0"/>
        <w:jc w:val="left"/>
      </w:pPr>
      <w:r>
        <w:rPr>
          <w:b/>
        </w:rPr>
        <w:t xml:space="preserve">zarządza się, co następuje: </w:t>
      </w:r>
    </w:p>
    <w:p w:rsidR="00777A1A" w:rsidRDefault="00A5250D">
      <w:pPr>
        <w:spacing w:after="135" w:line="259" w:lineRule="auto"/>
        <w:ind w:left="4537" w:right="0" w:firstLine="0"/>
        <w:jc w:val="left"/>
      </w:pPr>
      <w:r>
        <w:rPr>
          <w:sz w:val="24"/>
        </w:rPr>
        <w:t xml:space="preserve"> </w:t>
      </w:r>
    </w:p>
    <w:p w:rsidR="00905616" w:rsidRDefault="00A5250D">
      <w:pPr>
        <w:spacing w:after="94" w:line="293" w:lineRule="auto"/>
        <w:ind w:left="0" w:firstLine="4385"/>
        <w:jc w:val="left"/>
        <w:rPr>
          <w:sz w:val="24"/>
        </w:rPr>
      </w:pPr>
      <w:r>
        <w:rPr>
          <w:sz w:val="24"/>
        </w:rPr>
        <w:t xml:space="preserve">§ 1 </w:t>
      </w:r>
    </w:p>
    <w:p w:rsidR="00777A1A" w:rsidRDefault="00A5250D" w:rsidP="00905616">
      <w:pPr>
        <w:spacing w:after="94" w:line="293" w:lineRule="auto"/>
        <w:ind w:left="0" w:firstLine="0"/>
      </w:pPr>
      <w:r>
        <w:t xml:space="preserve">W celu zapewnienia co najmniej trzyletniego okresu używania podręczników </w:t>
      </w:r>
      <w:r w:rsidR="00905616">
        <w:br/>
      </w:r>
      <w:r>
        <w:t xml:space="preserve">lub materiałów </w:t>
      </w:r>
      <w:r>
        <w:t xml:space="preserve">edukacyjnych </w:t>
      </w:r>
      <w:r>
        <w:t xml:space="preserve">określa </w:t>
      </w:r>
      <w:r>
        <w:t xml:space="preserve">się </w:t>
      </w:r>
      <w:r>
        <w:t xml:space="preserve">szczegółowe </w:t>
      </w:r>
      <w:r>
        <w:t>warunki</w:t>
      </w:r>
      <w:r w:rsidR="00905616">
        <w:t xml:space="preserve"> </w:t>
      </w:r>
      <w:r>
        <w:t>korzystani</w:t>
      </w:r>
      <w:r w:rsidR="00905616">
        <w:t xml:space="preserve">a </w:t>
      </w:r>
      <w:r w:rsidR="00905616">
        <w:br/>
      </w:r>
      <w:r>
        <w:t>z</w:t>
      </w:r>
      <w:r w:rsidR="00905616">
        <w:t xml:space="preserve"> </w:t>
      </w:r>
      <w:r>
        <w:t xml:space="preserve">podręczników i materiałów edukacyjnych przez uczniów Szkoły Podstawowej           </w:t>
      </w:r>
      <w:r>
        <w:t xml:space="preserve">        w Sośnicy. </w:t>
      </w:r>
    </w:p>
    <w:p w:rsidR="00905616" w:rsidRDefault="00A5250D">
      <w:pPr>
        <w:spacing w:line="361" w:lineRule="auto"/>
        <w:ind w:left="-15" w:right="3581" w:firstLine="4373"/>
      </w:pPr>
      <w:r>
        <w:t xml:space="preserve">§ 2 </w:t>
      </w:r>
    </w:p>
    <w:p w:rsidR="00777A1A" w:rsidRDefault="00A5250D" w:rsidP="00905616">
      <w:pPr>
        <w:spacing w:line="361" w:lineRule="auto"/>
        <w:ind w:left="-15" w:right="3581" w:firstLine="15"/>
      </w:pPr>
      <w:r>
        <w:t>Ilekroć w</w:t>
      </w:r>
      <w:r w:rsidR="00905616">
        <w:t xml:space="preserve"> </w:t>
      </w:r>
      <w:r>
        <w:t xml:space="preserve">zarządzeniu jest mowa o: </w:t>
      </w:r>
    </w:p>
    <w:p w:rsidR="00777A1A" w:rsidRDefault="00A5250D">
      <w:pPr>
        <w:numPr>
          <w:ilvl w:val="0"/>
          <w:numId w:val="1"/>
        </w:numPr>
        <w:ind w:right="0" w:hanging="360"/>
      </w:pPr>
      <w:r>
        <w:t xml:space="preserve">szkole - należy przez to rozumieć Szkołę Podstawową w Sośnicy, </w:t>
      </w:r>
    </w:p>
    <w:p w:rsidR="00777A1A" w:rsidRDefault="00A5250D">
      <w:pPr>
        <w:numPr>
          <w:ilvl w:val="0"/>
          <w:numId w:val="1"/>
        </w:numPr>
        <w:ind w:right="0" w:hanging="360"/>
      </w:pPr>
      <w:r>
        <w:t>uczniu – należy przez to rozumieć ucznia realizującego obowiązek szkolny – zapisanego w księdze uczniów Szkoły Podstawowej w Sośnicy</w:t>
      </w:r>
      <w:r>
        <w:t xml:space="preserve">, </w:t>
      </w:r>
    </w:p>
    <w:p w:rsidR="00905616" w:rsidRDefault="00A5250D">
      <w:pPr>
        <w:numPr>
          <w:ilvl w:val="0"/>
          <w:numId w:val="1"/>
        </w:numPr>
        <w:ind w:right="0" w:hanging="360"/>
      </w:pPr>
      <w:r>
        <w:t xml:space="preserve">rodzicu ucznia – należy przez to rozumieć opiekuna prawnego, </w:t>
      </w:r>
    </w:p>
    <w:p w:rsidR="00777A1A" w:rsidRDefault="00A5250D" w:rsidP="00905616">
      <w:pPr>
        <w:ind w:left="0" w:right="0" w:firstLine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podręcznikach – należy przez to rozumieć podręczniki, w tym podręczniki danego języka obcego nowożytnego, dopuszczone do użytku szkolnego, </w:t>
      </w:r>
    </w:p>
    <w:p w:rsidR="00777A1A" w:rsidRDefault="00A5250D">
      <w:pPr>
        <w:numPr>
          <w:ilvl w:val="0"/>
          <w:numId w:val="2"/>
        </w:numPr>
        <w:ind w:right="0" w:hanging="360"/>
      </w:pPr>
      <w:r>
        <w:t>materiałach edukacyjnych – materiał zastępujący l</w:t>
      </w:r>
      <w:r>
        <w:t xml:space="preserve">ub uzupełniający podręcznik, umożliwiający realizację programu nauczania, mający postać papierową lub elektroniczną, </w:t>
      </w:r>
    </w:p>
    <w:p w:rsidR="00777A1A" w:rsidRDefault="00A5250D">
      <w:pPr>
        <w:numPr>
          <w:ilvl w:val="0"/>
          <w:numId w:val="2"/>
        </w:numPr>
        <w:ind w:right="0" w:hanging="360"/>
      </w:pPr>
      <w:r>
        <w:t xml:space="preserve">materiałach ćwiczeniowych – materiał przeznaczony dla uczniów służący utrwalaniu przez nich wiadomości i umiejętności, </w:t>
      </w:r>
    </w:p>
    <w:p w:rsidR="00777A1A" w:rsidRDefault="00A5250D">
      <w:pPr>
        <w:numPr>
          <w:ilvl w:val="0"/>
          <w:numId w:val="2"/>
        </w:numPr>
        <w:spacing w:after="83"/>
        <w:ind w:right="0" w:hanging="360"/>
      </w:pPr>
      <w:r>
        <w:t>organie prowadzący</w:t>
      </w:r>
      <w:r>
        <w:t xml:space="preserve">m – należy przez to rozumieć Gminę Radymno. </w:t>
      </w:r>
    </w:p>
    <w:p w:rsidR="00777A1A" w:rsidRDefault="00A5250D">
      <w:pPr>
        <w:spacing w:after="138" w:line="259" w:lineRule="auto"/>
        <w:ind w:left="4537" w:right="0" w:firstLine="0"/>
        <w:jc w:val="left"/>
      </w:pPr>
      <w:r>
        <w:t xml:space="preserve"> </w:t>
      </w:r>
    </w:p>
    <w:p w:rsidR="00777A1A" w:rsidRDefault="00A5250D">
      <w:pPr>
        <w:spacing w:after="128"/>
        <w:ind w:left="4373" w:right="0" w:firstLine="0"/>
      </w:pPr>
      <w:r>
        <w:t xml:space="preserve">§ 3 </w:t>
      </w:r>
    </w:p>
    <w:p w:rsidR="00777A1A" w:rsidRDefault="00A5250D">
      <w:pPr>
        <w:numPr>
          <w:ilvl w:val="0"/>
          <w:numId w:val="3"/>
        </w:numPr>
        <w:ind w:right="0" w:hanging="360"/>
      </w:pPr>
      <w:r>
        <w:t xml:space="preserve">Podręczniki i materiały edukacyjne są własnością organu prowadzącego szkołę                i znajdują się w zasobach biblioteki szkolnej. </w:t>
      </w:r>
    </w:p>
    <w:p w:rsidR="00777A1A" w:rsidRDefault="00A5250D">
      <w:pPr>
        <w:numPr>
          <w:ilvl w:val="0"/>
          <w:numId w:val="3"/>
        </w:numPr>
        <w:ind w:right="0" w:hanging="360"/>
      </w:pPr>
      <w:r>
        <w:lastRenderedPageBreak/>
        <w:t>Podręczniki i materiały edukacyjne są wypożyczane (użyczane) uczn</w:t>
      </w:r>
      <w:r>
        <w:t xml:space="preserve">iom szkoły </w:t>
      </w:r>
      <w:r w:rsidR="00905616">
        <w:br/>
      </w:r>
      <w:r>
        <w:t xml:space="preserve">na okres danego roku szkolnego. </w:t>
      </w:r>
    </w:p>
    <w:p w:rsidR="00777A1A" w:rsidRDefault="00A5250D">
      <w:pPr>
        <w:numPr>
          <w:ilvl w:val="0"/>
          <w:numId w:val="3"/>
        </w:numPr>
        <w:ind w:right="0" w:hanging="360"/>
      </w:pPr>
      <w:r>
        <w:t xml:space="preserve">Wypożyczenia (użyczenia) podręczników i materiałów edukacyjnych dokonuje nauczyciel – bibliotekarz biblioteki szkolnej na podstawie imiennej listy uczniów sporządzonej przez wychowawcę klasy. </w:t>
      </w:r>
    </w:p>
    <w:p w:rsidR="00777A1A" w:rsidRDefault="00A5250D">
      <w:pPr>
        <w:numPr>
          <w:ilvl w:val="0"/>
          <w:numId w:val="3"/>
        </w:numPr>
        <w:ind w:right="0" w:hanging="360"/>
      </w:pPr>
      <w:r>
        <w:t>Podręczniki i mater</w:t>
      </w:r>
      <w:r>
        <w:t xml:space="preserve">iały edukacyjne na dany rok szkolny są wypożyczane w dniu (dniach) i w godzinach uzgodnionych pomiędzy nauczycielem – bibliotekarzem biblioteki szkolnej a wychowawcą klasy.  </w:t>
      </w:r>
    </w:p>
    <w:p w:rsidR="00777A1A" w:rsidRDefault="00A5250D">
      <w:pPr>
        <w:numPr>
          <w:ilvl w:val="0"/>
          <w:numId w:val="3"/>
        </w:numPr>
        <w:ind w:right="0" w:hanging="360"/>
      </w:pPr>
      <w:r>
        <w:t xml:space="preserve">Przepis ust.3 stosuje się odpowiednio do zwrotu podręczników. </w:t>
      </w:r>
    </w:p>
    <w:p w:rsidR="00777A1A" w:rsidRDefault="00A5250D" w:rsidP="00905616">
      <w:pPr>
        <w:numPr>
          <w:ilvl w:val="0"/>
          <w:numId w:val="3"/>
        </w:numPr>
        <w:ind w:right="0" w:hanging="360"/>
      </w:pPr>
      <w:r>
        <w:t xml:space="preserve">Podręczniki i materiały edukacyjne są wypożyczane (użyczane) uczniom na początku każdego roku szkolnego – najpóźniej do 15 września danego roku szkolnego.  </w:t>
      </w:r>
      <w:r>
        <w:t>Wypożyczenie podręczników i materiałów edukacyjnych może nastąpić także</w:t>
      </w:r>
      <w:r>
        <w:t xml:space="preserve"> w inny</w:t>
      </w:r>
      <w:r>
        <w:t xml:space="preserve">m terminie, w trakcie danego roku szkolnego. </w:t>
      </w:r>
    </w:p>
    <w:p w:rsidR="00777A1A" w:rsidRDefault="00A5250D">
      <w:pPr>
        <w:numPr>
          <w:ilvl w:val="0"/>
          <w:numId w:val="3"/>
        </w:numPr>
        <w:ind w:right="0" w:hanging="360"/>
      </w:pPr>
      <w:r>
        <w:t>Wychowawca klasy ma obowiązek zawrzeć z rodzicami uczniów umowę użyczenia podręczników i materiałów edukacyjnych. Jeden podpisany egzemplarz umowy użyczenia przechowuje się w bibliotece szkolnej, drugi - u wych</w:t>
      </w:r>
      <w:r>
        <w:t xml:space="preserve">owawcy klasy. </w:t>
      </w:r>
    </w:p>
    <w:p w:rsidR="00777A1A" w:rsidRDefault="00A5250D">
      <w:pPr>
        <w:numPr>
          <w:ilvl w:val="0"/>
          <w:numId w:val="3"/>
        </w:numPr>
        <w:ind w:right="0" w:hanging="360"/>
      </w:pPr>
      <w:r>
        <w:t xml:space="preserve">Wychowawca ma obowiązek zawrzeć umowę użyczenia, o której mowa w ust. 7,                      i najpóźniej do dnia 15 września danego roku szkolnego przekazać bibliotece. </w:t>
      </w:r>
    </w:p>
    <w:p w:rsidR="00777A1A" w:rsidRDefault="00A5250D">
      <w:pPr>
        <w:numPr>
          <w:ilvl w:val="0"/>
          <w:numId w:val="3"/>
        </w:numPr>
        <w:spacing w:after="79"/>
        <w:ind w:right="0" w:hanging="360"/>
      </w:pPr>
      <w:r>
        <w:t>Wzór umowy, zawieranej pomiędzy szkołą a rodzicami, określającej wzaj</w:t>
      </w:r>
      <w:r>
        <w:t xml:space="preserve">emne prawa i obowiązki stron stanowi załącznik nr 1 do niniejszego zarządzenia. </w:t>
      </w:r>
    </w:p>
    <w:p w:rsidR="00777A1A" w:rsidRDefault="00A5250D">
      <w:pPr>
        <w:spacing w:after="138" w:line="259" w:lineRule="auto"/>
        <w:ind w:left="4537" w:right="0" w:firstLine="0"/>
        <w:jc w:val="left"/>
      </w:pPr>
      <w:r>
        <w:t xml:space="preserve"> </w:t>
      </w:r>
    </w:p>
    <w:p w:rsidR="00777A1A" w:rsidRDefault="00A5250D">
      <w:pPr>
        <w:spacing w:after="127"/>
        <w:ind w:left="4373" w:right="0" w:firstLine="0"/>
      </w:pPr>
      <w:r>
        <w:t xml:space="preserve">§ 4 </w:t>
      </w:r>
    </w:p>
    <w:p w:rsidR="00777A1A" w:rsidRDefault="00A5250D">
      <w:pPr>
        <w:spacing w:after="82"/>
        <w:ind w:left="-15" w:right="0" w:firstLine="0"/>
      </w:pPr>
      <w:r>
        <w:t>Podręczniki i materiały edukacyjne podlegają zwrotowi do biblioteki szkolnej                    w przypadku, gdy uczeń z różnych powodów, zostaje wykreślony z księgi ew</w:t>
      </w:r>
      <w:r>
        <w:t xml:space="preserve">idencji uczniów szkoły. </w:t>
      </w:r>
    </w:p>
    <w:p w:rsidR="00777A1A" w:rsidRDefault="00A5250D">
      <w:pPr>
        <w:spacing w:after="139" w:line="259" w:lineRule="auto"/>
        <w:ind w:left="4537" w:right="0" w:firstLine="0"/>
        <w:jc w:val="left"/>
      </w:pPr>
      <w:r>
        <w:t xml:space="preserve"> </w:t>
      </w:r>
    </w:p>
    <w:p w:rsidR="00905616" w:rsidRDefault="00A5250D">
      <w:pPr>
        <w:ind w:left="-15" w:right="0" w:firstLine="4373"/>
      </w:pPr>
      <w:r>
        <w:t xml:space="preserve">§ 5 </w:t>
      </w:r>
    </w:p>
    <w:p w:rsidR="00777A1A" w:rsidRDefault="00A5250D" w:rsidP="00905616">
      <w:pPr>
        <w:ind w:left="284" w:right="0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 zakończeniu rocznych zajęć dydaktycznych uczniowie zwracają podręczniki                      </w:t>
      </w:r>
      <w:r w:rsidR="00905616">
        <w:t xml:space="preserve">      </w:t>
      </w:r>
      <w:r>
        <w:t xml:space="preserve">i materiały edukacyjne do biblioteki szkolnej. Ich zwrot następuje w ostatnim tygodniu nauki w danym roku szkolnym. Uczniowie </w:t>
      </w:r>
      <w:r>
        <w:t xml:space="preserve">przystępujący do egzaminów klasyfikacyjnych lub poprawkowych zwracają podręcznik nie później niż do końca sierpnia danego roku. Materiały ćwiczeniowe są jednorazowe i nie podlegają zwrotowi. </w:t>
      </w:r>
    </w:p>
    <w:p w:rsidR="00777A1A" w:rsidRDefault="00A5250D" w:rsidP="00905616">
      <w:pPr>
        <w:numPr>
          <w:ilvl w:val="0"/>
          <w:numId w:val="4"/>
        </w:numPr>
        <w:tabs>
          <w:tab w:val="left" w:pos="284"/>
        </w:tabs>
        <w:ind w:left="284" w:right="0" w:hanging="284"/>
      </w:pPr>
      <w:r>
        <w:t>Nadzór nad realizacją zadania, o którym mowa w ust.1, wykonuje n</w:t>
      </w:r>
      <w:r>
        <w:t xml:space="preserve">auczyciel wychowawca ucznia oraz nauczyciel – bibliotekarz biblioteki szkolnej. </w:t>
      </w:r>
    </w:p>
    <w:p w:rsidR="00777A1A" w:rsidRDefault="00A5250D" w:rsidP="00905616">
      <w:pPr>
        <w:numPr>
          <w:ilvl w:val="0"/>
          <w:numId w:val="4"/>
        </w:numPr>
        <w:tabs>
          <w:tab w:val="left" w:pos="284"/>
        </w:tabs>
        <w:ind w:left="284" w:right="0" w:hanging="284"/>
      </w:pPr>
      <w:r>
        <w:t>Podczas dokonywania zwrotu podręczników i materiałów edukacyjnych do biblioteki szkolnej nauczyciele, o których mowa w ust.2, dokonują oględzin</w:t>
      </w:r>
      <w:r>
        <w:t xml:space="preserve">   </w:t>
      </w:r>
      <w:r>
        <w:t xml:space="preserve">i określają stopień ich zużycia. </w:t>
      </w:r>
    </w:p>
    <w:p w:rsidR="00777A1A" w:rsidRDefault="00A5250D">
      <w:pPr>
        <w:numPr>
          <w:ilvl w:val="0"/>
          <w:numId w:val="4"/>
        </w:numPr>
        <w:ind w:right="0" w:hanging="360"/>
      </w:pPr>
      <w:r>
        <w:lastRenderedPageBreak/>
        <w:t xml:space="preserve">W przypadku zgubienia podręcznika lub materiału edukacyjnego, znacznego zużycia bądź ich zniszczenia, rodzice są zobowiązani do zwrotu kosztów zakupu nowego podręcznika lub materiału edukacyjnego. </w:t>
      </w:r>
    </w:p>
    <w:p w:rsidR="00777A1A" w:rsidRDefault="00A5250D">
      <w:pPr>
        <w:numPr>
          <w:ilvl w:val="0"/>
          <w:numId w:val="4"/>
        </w:numPr>
        <w:spacing w:after="80"/>
        <w:ind w:right="0" w:hanging="360"/>
      </w:pPr>
      <w:r>
        <w:t>Zwrot podręczników i mat</w:t>
      </w:r>
      <w:r>
        <w:t xml:space="preserve">eriałów edukacyjnych warunkuje uzyskanie wpisu na karcie obiegowej, świadczącego o rozliczeniu się ucznia z biblioteką szkolną. </w:t>
      </w:r>
    </w:p>
    <w:p w:rsidR="00777A1A" w:rsidRDefault="00A5250D" w:rsidP="00905616">
      <w:pPr>
        <w:spacing w:after="96" w:line="259" w:lineRule="auto"/>
        <w:ind w:left="4537" w:right="0" w:firstLine="0"/>
        <w:jc w:val="left"/>
      </w:pPr>
      <w:r>
        <w:t xml:space="preserve"> </w:t>
      </w:r>
      <w:r>
        <w:t xml:space="preserve"> </w:t>
      </w:r>
    </w:p>
    <w:p w:rsidR="00777A1A" w:rsidRDefault="00A5250D">
      <w:pPr>
        <w:spacing w:after="0" w:line="259" w:lineRule="auto"/>
        <w:ind w:left="4537" w:right="0" w:firstLine="0"/>
        <w:jc w:val="left"/>
      </w:pPr>
      <w:r>
        <w:t xml:space="preserve"> </w:t>
      </w:r>
    </w:p>
    <w:p w:rsidR="00777A1A" w:rsidRDefault="00A5250D">
      <w:pPr>
        <w:spacing w:after="138"/>
        <w:ind w:left="4373" w:right="0" w:firstLine="0"/>
      </w:pPr>
      <w:r>
        <w:t xml:space="preserve">§ 6 </w:t>
      </w:r>
    </w:p>
    <w:p w:rsidR="00777A1A" w:rsidRDefault="00A5250D">
      <w:pPr>
        <w:numPr>
          <w:ilvl w:val="0"/>
          <w:numId w:val="5"/>
        </w:numPr>
        <w:ind w:right="0" w:hanging="360"/>
      </w:pPr>
      <w:r>
        <w:t xml:space="preserve">Uczniowie mają obowiązek używania podręczników i materiałów edukacyjnych zgodnie z ich </w:t>
      </w:r>
      <w:r>
        <w:t>przeznaczeniem, zachowania troski o ich walory użytkowe</w:t>
      </w:r>
      <w:r w:rsidR="00905616">
        <w:t xml:space="preserve"> </w:t>
      </w:r>
      <w:r w:rsidR="00905616">
        <w:br/>
      </w:r>
      <w:r>
        <w:t xml:space="preserve">i estetyczne, chronienia przed zniszczeniem bądź zagubieniem. </w:t>
      </w:r>
    </w:p>
    <w:p w:rsidR="00777A1A" w:rsidRDefault="00A5250D">
      <w:pPr>
        <w:numPr>
          <w:ilvl w:val="0"/>
          <w:numId w:val="5"/>
        </w:numPr>
        <w:spacing w:after="83"/>
        <w:ind w:right="0" w:hanging="360"/>
      </w:pPr>
      <w:r>
        <w:t>W przypadku zniszczenia lub zagubienia podręcznika lub materiału edukacyjnego uczeń lub jego rodzic zobowiązany jest</w:t>
      </w:r>
      <w:r>
        <w:t xml:space="preserve"> poinformować nauczyciela wychowawcę             i nauczyciela – bibliotekarza biblioteki szkolnej. </w:t>
      </w:r>
    </w:p>
    <w:p w:rsidR="00777A1A" w:rsidRDefault="00A5250D">
      <w:pPr>
        <w:spacing w:after="137" w:line="259" w:lineRule="auto"/>
        <w:ind w:left="4537" w:right="0" w:firstLine="0"/>
        <w:jc w:val="left"/>
      </w:pPr>
      <w:r>
        <w:t xml:space="preserve"> </w:t>
      </w:r>
    </w:p>
    <w:p w:rsidR="00777A1A" w:rsidRDefault="00A5250D">
      <w:pPr>
        <w:spacing w:after="85"/>
        <w:ind w:left="4407" w:right="0" w:firstLine="0"/>
      </w:pPr>
      <w:r>
        <w:t xml:space="preserve">§7 </w:t>
      </w:r>
    </w:p>
    <w:p w:rsidR="00777A1A" w:rsidRDefault="00A5250D">
      <w:pPr>
        <w:spacing w:after="82"/>
        <w:ind w:left="-15" w:right="0" w:firstLine="0"/>
      </w:pPr>
      <w:r>
        <w:t xml:space="preserve">Zobowiązuje się nauczycieli wychowawców do zapoznania uczniów i ich rodziców                      z niniejszym zarządzaniem.  </w:t>
      </w:r>
    </w:p>
    <w:p w:rsidR="00777A1A" w:rsidRDefault="00A5250D">
      <w:pPr>
        <w:spacing w:after="136" w:line="259" w:lineRule="auto"/>
        <w:ind w:left="4537" w:right="0" w:firstLine="0"/>
        <w:jc w:val="left"/>
      </w:pPr>
      <w:r>
        <w:t xml:space="preserve"> </w:t>
      </w:r>
    </w:p>
    <w:p w:rsidR="00777A1A" w:rsidRDefault="00A5250D">
      <w:pPr>
        <w:spacing w:after="120"/>
        <w:ind w:left="4373" w:right="0" w:firstLine="0"/>
      </w:pPr>
      <w:r>
        <w:t xml:space="preserve">§ 8 </w:t>
      </w:r>
    </w:p>
    <w:p w:rsidR="00777A1A" w:rsidRDefault="00A5250D">
      <w:pPr>
        <w:spacing w:after="85"/>
        <w:ind w:left="-15" w:right="0" w:firstLine="0"/>
      </w:pPr>
      <w:r>
        <w:t>Zarządzanie stosuje się do uczniów klas I, II, III, IV, V, VI</w:t>
      </w:r>
      <w:r w:rsidR="00905616">
        <w:t xml:space="preserve">, </w:t>
      </w:r>
      <w:r>
        <w:t>VII</w:t>
      </w:r>
      <w:r w:rsidR="00905616">
        <w:t xml:space="preserve"> i VIII</w:t>
      </w:r>
      <w:r>
        <w:t xml:space="preserve"> </w:t>
      </w:r>
      <w:r w:rsidR="00905616">
        <w:t>S</w:t>
      </w:r>
      <w:r>
        <w:t xml:space="preserve">zkoły </w:t>
      </w:r>
      <w:r w:rsidR="00905616">
        <w:t>P</w:t>
      </w:r>
      <w:r>
        <w:t xml:space="preserve">odstawowej  </w:t>
      </w:r>
      <w:r w:rsidR="00905616">
        <w:t>w Sośnicy.</w:t>
      </w:r>
    </w:p>
    <w:p w:rsidR="00777A1A" w:rsidRDefault="00A5250D">
      <w:pPr>
        <w:spacing w:after="138" w:line="259" w:lineRule="auto"/>
        <w:ind w:left="4537" w:right="0" w:firstLine="0"/>
        <w:jc w:val="left"/>
      </w:pPr>
      <w:r>
        <w:t xml:space="preserve"> </w:t>
      </w:r>
    </w:p>
    <w:p w:rsidR="00777A1A" w:rsidRDefault="00A5250D">
      <w:pPr>
        <w:spacing w:after="83"/>
        <w:ind w:left="4373" w:right="0" w:firstLine="0"/>
      </w:pPr>
      <w:r>
        <w:t xml:space="preserve">§ 9 </w:t>
      </w:r>
    </w:p>
    <w:p w:rsidR="00777A1A" w:rsidRDefault="00A5250D">
      <w:pPr>
        <w:spacing w:after="79"/>
        <w:ind w:left="-15" w:right="0" w:firstLine="0"/>
      </w:pPr>
      <w:r>
        <w:t xml:space="preserve">Zarządzenie podlega ogłoszeniu na szkolnej tablicy ogłoszeń oraz na stronie internetowej szkoły. </w:t>
      </w:r>
    </w:p>
    <w:p w:rsidR="00777A1A" w:rsidRDefault="00A5250D">
      <w:pPr>
        <w:spacing w:after="141" w:line="259" w:lineRule="auto"/>
        <w:ind w:left="4537" w:right="0" w:firstLine="0"/>
        <w:jc w:val="left"/>
      </w:pPr>
      <w:r>
        <w:t xml:space="preserve"> </w:t>
      </w:r>
    </w:p>
    <w:p w:rsidR="00777A1A" w:rsidRDefault="00A5250D">
      <w:pPr>
        <w:spacing w:after="133"/>
        <w:ind w:left="4309" w:right="0" w:firstLine="0"/>
      </w:pPr>
      <w:r>
        <w:t xml:space="preserve">§ 10 </w:t>
      </w:r>
    </w:p>
    <w:p w:rsidR="00777A1A" w:rsidRDefault="00A5250D">
      <w:pPr>
        <w:spacing w:after="75"/>
        <w:ind w:left="-15" w:right="0" w:firstLine="0"/>
      </w:pPr>
      <w:r>
        <w:t xml:space="preserve">Zarządzenie wchodzi w życie z dniem podpisania. </w:t>
      </w:r>
    </w:p>
    <w:p w:rsidR="00777A1A" w:rsidRDefault="00A5250D">
      <w:pPr>
        <w:spacing w:after="47" w:line="259" w:lineRule="auto"/>
        <w:ind w:left="1604" w:right="0" w:firstLine="0"/>
        <w:jc w:val="center"/>
      </w:pPr>
      <w:r>
        <w:t xml:space="preserve"> 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777A1A" w:rsidRDefault="00A5250D">
      <w:pPr>
        <w:spacing w:after="16" w:line="259" w:lineRule="auto"/>
        <w:ind w:left="5263" w:right="0" w:firstLine="0"/>
        <w:jc w:val="center"/>
      </w:pPr>
      <w:r>
        <w:rPr>
          <w:sz w:val="24"/>
        </w:rPr>
        <w:t xml:space="preserve">Dyrektor Szkoły </w:t>
      </w:r>
    </w:p>
    <w:p w:rsidR="00777A1A" w:rsidRPr="00A5250D" w:rsidRDefault="00A5250D" w:rsidP="00A5250D">
      <w:pPr>
        <w:spacing w:after="0" w:line="259" w:lineRule="auto"/>
        <w:ind w:left="4436" w:right="0" w:firstLine="520"/>
        <w:jc w:val="center"/>
        <w:rPr>
          <w:rFonts w:ascii="Book Antiqua" w:hAnsi="Book Antiqua"/>
          <w:b/>
          <w:i/>
          <w:sz w:val="44"/>
        </w:rPr>
      </w:pPr>
      <w:r>
        <w:rPr>
          <w:rFonts w:ascii="French Script MT" w:hAnsi="French Script MT"/>
          <w:sz w:val="44"/>
        </w:rPr>
        <w:t xml:space="preserve">   </w:t>
      </w:r>
      <w:r w:rsidRPr="00A5250D">
        <w:rPr>
          <w:rFonts w:ascii="Book Antiqua" w:hAnsi="Book Antiqua"/>
          <w:b/>
          <w:i/>
          <w:sz w:val="24"/>
        </w:rPr>
        <w:t>Aneta Łysy</w:t>
      </w:r>
    </w:p>
    <w:p w:rsidR="00905616" w:rsidRDefault="00905616">
      <w:pPr>
        <w:spacing w:after="0" w:line="259" w:lineRule="auto"/>
        <w:ind w:left="3728" w:right="0" w:firstLine="0"/>
        <w:jc w:val="center"/>
      </w:pPr>
    </w:p>
    <w:p w:rsidR="00905616" w:rsidRDefault="00905616">
      <w:pPr>
        <w:spacing w:after="0" w:line="259" w:lineRule="auto"/>
        <w:ind w:left="3728" w:right="0" w:firstLine="0"/>
        <w:jc w:val="center"/>
      </w:pPr>
    </w:p>
    <w:p w:rsidR="00905616" w:rsidRDefault="00905616">
      <w:pPr>
        <w:spacing w:after="0" w:line="259" w:lineRule="auto"/>
        <w:ind w:left="3728" w:right="0" w:firstLine="0"/>
        <w:jc w:val="center"/>
      </w:pPr>
    </w:p>
    <w:p w:rsidR="00A5250D" w:rsidRDefault="00A5250D">
      <w:pPr>
        <w:spacing w:after="0" w:line="259" w:lineRule="auto"/>
        <w:ind w:left="3728" w:right="0" w:firstLine="0"/>
        <w:jc w:val="center"/>
      </w:pPr>
    </w:p>
    <w:p w:rsidR="00777A1A" w:rsidRDefault="00A5250D">
      <w:pPr>
        <w:spacing w:after="0" w:line="259" w:lineRule="auto"/>
        <w:ind w:left="3718" w:right="0" w:firstLine="0"/>
        <w:jc w:val="center"/>
      </w:pPr>
      <w:r>
        <w:rPr>
          <w:sz w:val="20"/>
        </w:rPr>
        <w:t xml:space="preserve"> </w:t>
      </w:r>
    </w:p>
    <w:p w:rsidR="00A5250D" w:rsidRPr="00A5250D" w:rsidRDefault="00A5250D" w:rsidP="00A5250D">
      <w:pPr>
        <w:spacing w:after="38" w:line="276" w:lineRule="auto"/>
        <w:ind w:left="4820" w:right="-5" w:firstLine="0"/>
        <w:rPr>
          <w:sz w:val="20"/>
        </w:rPr>
      </w:pPr>
      <w:r>
        <w:rPr>
          <w:i/>
          <w:sz w:val="20"/>
        </w:rPr>
        <w:lastRenderedPageBreak/>
        <w:t xml:space="preserve"> </w:t>
      </w:r>
      <w:r w:rsidRPr="00A5250D">
        <w:rPr>
          <w:sz w:val="20"/>
        </w:rPr>
        <w:t xml:space="preserve">Załącznik nr 1 do Zarządzenia Dyrektora Szkoły </w:t>
      </w:r>
    </w:p>
    <w:p w:rsidR="00777A1A" w:rsidRPr="00A5250D" w:rsidRDefault="00A5250D" w:rsidP="00A5250D">
      <w:pPr>
        <w:spacing w:after="38" w:line="276" w:lineRule="auto"/>
        <w:ind w:left="4820" w:right="-5" w:firstLine="0"/>
      </w:pPr>
      <w:r w:rsidRPr="00A5250D">
        <w:rPr>
          <w:sz w:val="20"/>
        </w:rPr>
        <w:t>Nr 1</w:t>
      </w:r>
      <w:r w:rsidRPr="00A5250D">
        <w:rPr>
          <w:sz w:val="20"/>
        </w:rPr>
        <w:t>/2019</w:t>
      </w:r>
      <w:r w:rsidRPr="00A5250D">
        <w:rPr>
          <w:sz w:val="20"/>
        </w:rPr>
        <w:t>/2020</w:t>
      </w:r>
      <w:r w:rsidRPr="00A5250D">
        <w:rPr>
          <w:sz w:val="20"/>
        </w:rPr>
        <w:t xml:space="preserve"> z dnia 04.09.2019</w:t>
      </w:r>
      <w:r w:rsidRPr="00A5250D">
        <w:rPr>
          <w:sz w:val="20"/>
        </w:rPr>
        <w:t xml:space="preserve"> r.  </w:t>
      </w:r>
    </w:p>
    <w:p w:rsidR="00777A1A" w:rsidRPr="00A5250D" w:rsidRDefault="00A5250D" w:rsidP="00A5250D">
      <w:pPr>
        <w:spacing w:after="38" w:line="276" w:lineRule="auto"/>
        <w:ind w:left="4820" w:right="-5" w:firstLine="0"/>
      </w:pPr>
      <w:r w:rsidRPr="00A5250D">
        <w:rPr>
          <w:sz w:val="20"/>
        </w:rPr>
        <w:t>w sprawie określenia szczegółowych warunków korzystania przez uczniów z bezpłatnych podręczników lub materiałów edukacyjnych.</w:t>
      </w:r>
      <w:r w:rsidRPr="00A5250D">
        <w:rPr>
          <w:sz w:val="20"/>
        </w:rPr>
        <w:t xml:space="preserve"> </w:t>
      </w:r>
    </w:p>
    <w:p w:rsidR="00777A1A" w:rsidRDefault="00A5250D">
      <w:pPr>
        <w:spacing w:after="218" w:line="259" w:lineRule="auto"/>
        <w:ind w:left="4537" w:right="0" w:firstLine="0"/>
        <w:jc w:val="left"/>
      </w:pPr>
      <w:r>
        <w:rPr>
          <w:b/>
          <w:sz w:val="24"/>
        </w:rPr>
        <w:t xml:space="preserve"> </w:t>
      </w:r>
    </w:p>
    <w:p w:rsidR="00777A1A" w:rsidRDefault="00A5250D">
      <w:pPr>
        <w:spacing w:after="268" w:line="259" w:lineRule="auto"/>
        <w:ind w:left="4537" w:right="0" w:firstLine="0"/>
        <w:jc w:val="left"/>
      </w:pPr>
      <w:r>
        <w:rPr>
          <w:b/>
          <w:sz w:val="24"/>
        </w:rPr>
        <w:t xml:space="preserve"> </w:t>
      </w:r>
    </w:p>
    <w:p w:rsidR="00777A1A" w:rsidRDefault="00A5250D">
      <w:pPr>
        <w:spacing w:after="255" w:line="259" w:lineRule="auto"/>
        <w:ind w:left="2861" w:right="0" w:firstLine="0"/>
        <w:jc w:val="left"/>
      </w:pPr>
      <w:r>
        <w:rPr>
          <w:b/>
          <w:sz w:val="24"/>
        </w:rPr>
        <w:t xml:space="preserve">Umowa użyczenia podręczników  </w:t>
      </w:r>
    </w:p>
    <w:p w:rsidR="00777A1A" w:rsidRDefault="00A5250D">
      <w:pPr>
        <w:spacing w:after="0" w:line="388" w:lineRule="auto"/>
        <w:ind w:left="-5" w:right="0" w:hanging="10"/>
      </w:pPr>
      <w:r>
        <w:rPr>
          <w:sz w:val="24"/>
        </w:rPr>
        <w:t>Umowa zawarta dnia ……………………….. pomiędzy Szkołą Podstawową w Sośnicy zwanym dalej „</w:t>
      </w:r>
      <w:r>
        <w:rPr>
          <w:b/>
          <w:sz w:val="24"/>
        </w:rPr>
        <w:t>Użyczającym</w:t>
      </w:r>
      <w:r>
        <w:rPr>
          <w:sz w:val="24"/>
        </w:rPr>
        <w:t>”</w:t>
      </w:r>
      <w:r>
        <w:rPr>
          <w:sz w:val="24"/>
        </w:rPr>
        <w:t xml:space="preserve">, a Rodzicami uczniów klasy …………………………… </w:t>
      </w:r>
    </w:p>
    <w:p w:rsidR="00777A1A" w:rsidRDefault="00A5250D">
      <w:pPr>
        <w:spacing w:after="150" w:line="249" w:lineRule="auto"/>
        <w:ind w:left="-5" w:right="0" w:hanging="10"/>
      </w:pPr>
      <w:r>
        <w:rPr>
          <w:sz w:val="24"/>
        </w:rPr>
        <w:t>Szkoły Podstawowej zwanymi dalej „</w:t>
      </w:r>
      <w:r>
        <w:rPr>
          <w:b/>
          <w:sz w:val="24"/>
        </w:rPr>
        <w:t>Biorącymi w użyczenie</w:t>
      </w:r>
      <w:r>
        <w:rPr>
          <w:sz w:val="24"/>
        </w:rPr>
        <w:t xml:space="preserve">”. </w:t>
      </w:r>
    </w:p>
    <w:p w:rsidR="00777A1A" w:rsidRDefault="00A5250D">
      <w:pPr>
        <w:spacing w:after="150" w:line="249" w:lineRule="auto"/>
        <w:ind w:left="-5" w:right="0" w:hanging="10"/>
      </w:pPr>
      <w:r>
        <w:rPr>
          <w:sz w:val="24"/>
        </w:rPr>
        <w:t xml:space="preserve">Przedmiotem użyczenia jest zestaw podręczników i materiałów edukacyjnych do klasy …...… </w:t>
      </w:r>
    </w:p>
    <w:p w:rsidR="00777A1A" w:rsidRDefault="00A5250D">
      <w:pPr>
        <w:spacing w:after="125" w:line="249" w:lineRule="auto"/>
        <w:ind w:left="-5" w:right="0" w:hanging="10"/>
      </w:pPr>
      <w:r>
        <w:rPr>
          <w:sz w:val="24"/>
        </w:rPr>
        <w:t xml:space="preserve">Szkoły Podstawowej. </w:t>
      </w:r>
    </w:p>
    <w:p w:rsidR="00777A1A" w:rsidRDefault="00A5250D">
      <w:pPr>
        <w:spacing w:after="27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7A1A" w:rsidRDefault="00A5250D">
      <w:pPr>
        <w:numPr>
          <w:ilvl w:val="0"/>
          <w:numId w:val="6"/>
        </w:numPr>
        <w:spacing w:after="150" w:line="249" w:lineRule="auto"/>
        <w:ind w:right="0" w:hanging="360"/>
      </w:pPr>
      <w:r>
        <w:rPr>
          <w:sz w:val="24"/>
        </w:rPr>
        <w:t>Z dniem podpisania umowy Użyczający użycza i daje w bezpłatne używanie w/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 podręczniki i materiały edukacyjne na czas określony – od dnia 04.09.2019</w:t>
      </w:r>
      <w:r>
        <w:rPr>
          <w:sz w:val="24"/>
        </w:rPr>
        <w:t xml:space="preserve"> r. do dnia 26</w:t>
      </w:r>
      <w:r>
        <w:rPr>
          <w:sz w:val="24"/>
        </w:rPr>
        <w:t>.06.2020</w:t>
      </w:r>
      <w:r>
        <w:rPr>
          <w:sz w:val="24"/>
        </w:rPr>
        <w:t xml:space="preserve"> r. </w:t>
      </w:r>
    </w:p>
    <w:p w:rsidR="00777A1A" w:rsidRDefault="00A5250D">
      <w:pPr>
        <w:numPr>
          <w:ilvl w:val="0"/>
          <w:numId w:val="6"/>
        </w:numPr>
        <w:spacing w:after="150" w:line="249" w:lineRule="auto"/>
        <w:ind w:right="0" w:hanging="360"/>
      </w:pPr>
      <w:r>
        <w:rPr>
          <w:sz w:val="24"/>
        </w:rPr>
        <w:t>Biorący do używania zobowiązuje się do używania podręczników i materiałów edukac</w:t>
      </w:r>
      <w:r>
        <w:rPr>
          <w:sz w:val="24"/>
        </w:rPr>
        <w:t xml:space="preserve">yjnych zgodnie z ich przeznaczeniem oraz do utrzymania w należytym stanie. </w:t>
      </w:r>
    </w:p>
    <w:p w:rsidR="00777A1A" w:rsidRDefault="00A5250D">
      <w:pPr>
        <w:numPr>
          <w:ilvl w:val="0"/>
          <w:numId w:val="6"/>
        </w:numPr>
        <w:spacing w:after="150" w:line="249" w:lineRule="auto"/>
        <w:ind w:right="0" w:hanging="360"/>
      </w:pPr>
      <w:r>
        <w:rPr>
          <w:sz w:val="24"/>
        </w:rPr>
        <w:t xml:space="preserve">Podręczniki i materiały edukacyjne należy przechowywać w okładce, nie wolno                  w nich niczego pisać ani zaznaczać. </w:t>
      </w:r>
    </w:p>
    <w:p w:rsidR="00777A1A" w:rsidRDefault="00A5250D">
      <w:pPr>
        <w:numPr>
          <w:ilvl w:val="0"/>
          <w:numId w:val="6"/>
        </w:numPr>
        <w:spacing w:after="150" w:line="249" w:lineRule="auto"/>
        <w:ind w:right="0" w:hanging="360"/>
      </w:pPr>
      <w:r>
        <w:rPr>
          <w:sz w:val="24"/>
        </w:rPr>
        <w:t xml:space="preserve">Podręczniki należy szanować jako dobro wspólne. W </w:t>
      </w:r>
      <w:r>
        <w:rPr>
          <w:sz w:val="24"/>
        </w:rPr>
        <w:t xml:space="preserve">szczególności nie wolno                      w podręczniku pisać, zaznaczać, podkreślać, kolorować itp. </w:t>
      </w:r>
    </w:p>
    <w:p w:rsidR="00777A1A" w:rsidRDefault="00A5250D">
      <w:pPr>
        <w:numPr>
          <w:ilvl w:val="0"/>
          <w:numId w:val="6"/>
        </w:numPr>
        <w:spacing w:after="150" w:line="249" w:lineRule="auto"/>
        <w:ind w:right="0" w:hanging="360"/>
      </w:pPr>
      <w:r>
        <w:rPr>
          <w:sz w:val="24"/>
        </w:rPr>
        <w:t xml:space="preserve">W przypadku zniszczenia lub nieoddania w terminie podręcznika, Biorący </w:t>
      </w:r>
      <w:r>
        <w:rPr>
          <w:sz w:val="24"/>
        </w:rPr>
        <w:t>w użyczenie zobowiązuje się do zwrotu kosztu zakupu podrę</w:t>
      </w:r>
      <w:r>
        <w:rPr>
          <w:sz w:val="24"/>
        </w:rPr>
        <w:t xml:space="preserve">cznika lub materiału edukacyjnego. </w:t>
      </w:r>
    </w:p>
    <w:p w:rsidR="00777A1A" w:rsidRDefault="00A5250D">
      <w:pPr>
        <w:numPr>
          <w:ilvl w:val="0"/>
          <w:numId w:val="6"/>
        </w:numPr>
        <w:spacing w:after="150" w:line="249" w:lineRule="auto"/>
        <w:ind w:right="0" w:hanging="360"/>
      </w:pPr>
      <w:r>
        <w:rPr>
          <w:sz w:val="24"/>
        </w:rPr>
        <w:t>Przez zniszczenie podręcznika lub materiału edukacyjnego rozumie się działanie, które uniemożliwia dalsze z nich korzystanie (poplamienie niedające się usunąć, trwałe zabrudzenie, porysowanie, rozerwanie, wyrwanie, zagub</w:t>
      </w:r>
      <w:r>
        <w:rPr>
          <w:sz w:val="24"/>
        </w:rPr>
        <w:t xml:space="preserve">ienie kartek). </w:t>
      </w:r>
    </w:p>
    <w:p w:rsidR="00777A1A" w:rsidRDefault="00A5250D">
      <w:pPr>
        <w:spacing w:after="106" w:line="249" w:lineRule="auto"/>
        <w:ind w:left="-5" w:right="0" w:hanging="10"/>
      </w:pPr>
      <w:r>
        <w:rPr>
          <w:sz w:val="24"/>
        </w:rPr>
        <w:t xml:space="preserve">Stopień zniszczenia książki oceni komisja w składzie: </w:t>
      </w:r>
    </w:p>
    <w:p w:rsidR="00777A1A" w:rsidRDefault="00A5250D">
      <w:pPr>
        <w:numPr>
          <w:ilvl w:val="0"/>
          <w:numId w:val="7"/>
        </w:numPr>
        <w:spacing w:after="107" w:line="249" w:lineRule="auto"/>
        <w:ind w:right="0" w:hanging="240"/>
      </w:pPr>
      <w:r>
        <w:rPr>
          <w:sz w:val="24"/>
        </w:rPr>
        <w:t xml:space="preserve">wychowawca klasy </w:t>
      </w:r>
    </w:p>
    <w:p w:rsidR="00777A1A" w:rsidRDefault="00A5250D">
      <w:pPr>
        <w:numPr>
          <w:ilvl w:val="0"/>
          <w:numId w:val="7"/>
        </w:numPr>
        <w:spacing w:after="106" w:line="249" w:lineRule="auto"/>
        <w:ind w:right="0" w:hanging="240"/>
      </w:pPr>
      <w:r>
        <w:rPr>
          <w:sz w:val="24"/>
        </w:rPr>
        <w:t xml:space="preserve">wicedyrektor </w:t>
      </w:r>
    </w:p>
    <w:p w:rsidR="00777A1A" w:rsidRDefault="00A5250D">
      <w:pPr>
        <w:numPr>
          <w:ilvl w:val="0"/>
          <w:numId w:val="7"/>
        </w:numPr>
        <w:spacing w:after="150" w:line="249" w:lineRule="auto"/>
        <w:ind w:right="0" w:hanging="240"/>
      </w:pPr>
      <w:r>
        <w:rPr>
          <w:sz w:val="24"/>
        </w:rPr>
        <w:t xml:space="preserve">nauczyciel bibliotekarz </w:t>
      </w:r>
    </w:p>
    <w:p w:rsidR="00777A1A" w:rsidRDefault="00A5250D">
      <w:pPr>
        <w:numPr>
          <w:ilvl w:val="1"/>
          <w:numId w:val="7"/>
        </w:numPr>
        <w:spacing w:after="150" w:line="249" w:lineRule="auto"/>
        <w:ind w:right="0" w:hanging="360"/>
      </w:pPr>
      <w:r>
        <w:rPr>
          <w:sz w:val="24"/>
        </w:rPr>
        <w:t xml:space="preserve">Cenę użyczonych podręczników/materiałów edukacyjnych ustala Ministerstwo Edukacji Narodowej. </w:t>
      </w:r>
    </w:p>
    <w:p w:rsidR="00777A1A" w:rsidRDefault="00A5250D">
      <w:pPr>
        <w:numPr>
          <w:ilvl w:val="1"/>
          <w:numId w:val="7"/>
        </w:numPr>
        <w:spacing w:after="150" w:line="249" w:lineRule="auto"/>
        <w:ind w:right="0" w:hanging="360"/>
      </w:pPr>
      <w:r>
        <w:rPr>
          <w:sz w:val="24"/>
        </w:rPr>
        <w:t xml:space="preserve">W przypadku zmiany Szkoły umowa użyczenia rozwiązuje się wraz ze zwrotem podręczników i materiałów edukacyjnych do biblioteki szkolnej. </w:t>
      </w:r>
    </w:p>
    <w:p w:rsidR="00777A1A" w:rsidRDefault="00A5250D">
      <w:pPr>
        <w:numPr>
          <w:ilvl w:val="1"/>
          <w:numId w:val="7"/>
        </w:numPr>
        <w:spacing w:after="150" w:line="249" w:lineRule="auto"/>
        <w:ind w:right="0" w:hanging="360"/>
      </w:pPr>
      <w:r>
        <w:rPr>
          <w:sz w:val="24"/>
        </w:rPr>
        <w:lastRenderedPageBreak/>
        <w:t>Biorący do używania oświadcza, że zapoznał się z regulaminem korzystania                        z darmowych podręcznikó</w:t>
      </w:r>
      <w:r>
        <w:rPr>
          <w:sz w:val="24"/>
        </w:rPr>
        <w:t xml:space="preserve">w lub materiałów edukacyjnych i akceptuje jego treść. </w:t>
      </w:r>
    </w:p>
    <w:p w:rsidR="00777A1A" w:rsidRDefault="00A5250D">
      <w:pPr>
        <w:numPr>
          <w:ilvl w:val="1"/>
          <w:numId w:val="7"/>
        </w:numPr>
        <w:spacing w:after="150" w:line="249" w:lineRule="auto"/>
        <w:ind w:right="0" w:hanging="360"/>
      </w:pPr>
      <w:r>
        <w:rPr>
          <w:sz w:val="24"/>
        </w:rPr>
        <w:t xml:space="preserve">Każda ze stron może wypowiedzieć umowę z zachowaniem miesięcznego okresu wypowiedzenia, a ponadto Użyczający może wypowiedzieć niniejszą umowę bez zachowania okresu wypowiedzenia, </w:t>
      </w:r>
      <w:r>
        <w:rPr>
          <w:sz w:val="24"/>
        </w:rPr>
        <w:t xml:space="preserve">jeżeli Biorący w użyczenie będzie używać przedmiotu użyczenia niezgodnie z jego przeznaczeniem, co spowoduje znaczne pogorszenie jego stanu technicznego lub naruszy inne postanowienia niniejszej umowy. </w:t>
      </w:r>
    </w:p>
    <w:p w:rsidR="00777A1A" w:rsidRDefault="00A5250D">
      <w:pPr>
        <w:spacing w:after="150" w:line="249" w:lineRule="auto"/>
        <w:ind w:left="-5" w:right="0" w:hanging="10"/>
      </w:pPr>
      <w:r>
        <w:rPr>
          <w:sz w:val="24"/>
        </w:rPr>
        <w:t>W sprawach nieuregulowanych niniejszą umową stosuje s</w:t>
      </w:r>
      <w:r>
        <w:rPr>
          <w:sz w:val="24"/>
        </w:rPr>
        <w:t xml:space="preserve">ię przepisy Kodeksu cywilnego. </w:t>
      </w:r>
    </w:p>
    <w:p w:rsidR="00777A1A" w:rsidRDefault="00A5250D">
      <w:pPr>
        <w:spacing w:after="106" w:line="249" w:lineRule="auto"/>
        <w:ind w:left="-5" w:right="0" w:hanging="10"/>
      </w:pPr>
      <w:r>
        <w:rPr>
          <w:sz w:val="24"/>
        </w:rPr>
        <w:t xml:space="preserve">Zmiany niniejszej umowy wymagają formy pisemnej pod rygorem nieważności. </w:t>
      </w:r>
    </w:p>
    <w:p w:rsidR="00777A1A" w:rsidRDefault="00A5250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7A1A" w:rsidRDefault="00A5250D">
      <w:pPr>
        <w:spacing w:after="22" w:line="249" w:lineRule="auto"/>
        <w:ind w:left="-5" w:right="0" w:hanging="10"/>
      </w:pPr>
      <w:r>
        <w:rPr>
          <w:sz w:val="24"/>
        </w:rPr>
        <w:t xml:space="preserve">Podstawa Prawna: </w:t>
      </w:r>
    </w:p>
    <w:p w:rsidR="00777A1A" w:rsidRDefault="00A5250D" w:rsidP="00A5250D">
      <w:pPr>
        <w:spacing w:after="0" w:line="249" w:lineRule="auto"/>
        <w:ind w:left="-5" w:right="0" w:hanging="10"/>
      </w:pPr>
      <w:hyperlink r:id="rId5">
        <w:r>
          <w:rPr>
            <w:sz w:val="24"/>
          </w:rPr>
          <w:t>Ustawa z 7 września 1991 r. o systemie oświaty (tekst jedn.: Dz.U. z</w:t>
        </w:r>
      </w:hyperlink>
      <w:hyperlink r:id="rId6">
        <w:r>
          <w:rPr>
            <w:sz w:val="24"/>
          </w:rPr>
          <w:t xml:space="preserve"> </w:t>
        </w:r>
      </w:hyperlink>
      <w:hyperlink r:id="rId7">
        <w:r>
          <w:rPr>
            <w:sz w:val="24"/>
          </w:rPr>
          <w:t xml:space="preserve">2016 r. poz. 1943 ze </w:t>
        </w:r>
      </w:hyperlink>
      <w:hyperlink r:id="rId8">
        <w:r>
          <w:rPr>
            <w:sz w:val="24"/>
          </w:rPr>
          <w:t xml:space="preserve">zm.) </w:t>
        </w:r>
      </w:hyperlink>
      <w:hyperlink r:id="rId9">
        <w:r>
          <w:rPr>
            <w:sz w:val="24"/>
          </w:rPr>
          <w:t>-</w:t>
        </w:r>
      </w:hyperlink>
      <w:hyperlink r:id="rId10">
        <w:r>
          <w:rPr>
            <w:sz w:val="24"/>
          </w:rPr>
          <w:t xml:space="preserve"> </w:t>
        </w:r>
      </w:hyperlink>
      <w:hyperlink r:id="rId11">
        <w:r>
          <w:rPr>
            <w:sz w:val="24"/>
          </w:rPr>
          <w:t>art. 22ak.</w:t>
        </w:r>
      </w:hyperlink>
      <w:hyperlink r:id="rId12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4194"/>
        <w:gridCol w:w="4191"/>
      </w:tblGrid>
      <w:tr w:rsidR="00777A1A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L.p.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Nazwisko i imię ucznia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Podpis rodzica/opiekuna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77A1A">
        <w:trPr>
          <w:trHeight w:val="4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1A" w:rsidRDefault="00A525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777A1A" w:rsidRDefault="00A5250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777A1A">
      <w:pgSz w:w="11906" w:h="16838"/>
      <w:pgMar w:top="1457" w:right="1412" w:bottom="1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455"/>
    <w:multiLevelType w:val="hybridMultilevel"/>
    <w:tmpl w:val="A0D8EF84"/>
    <w:lvl w:ilvl="0" w:tplc="2A52D2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6C332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71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8DB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EA4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4B2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657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637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860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05DC4"/>
    <w:multiLevelType w:val="hybridMultilevel"/>
    <w:tmpl w:val="C0D2CD2A"/>
    <w:lvl w:ilvl="0" w:tplc="5C4EA79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160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BCA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243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345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606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84F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B09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82B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212E19"/>
    <w:multiLevelType w:val="hybridMultilevel"/>
    <w:tmpl w:val="744620D4"/>
    <w:lvl w:ilvl="0" w:tplc="D1AEB0D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A0B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D0D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DCD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C0C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0A3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09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085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AC2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82D30"/>
    <w:multiLevelType w:val="hybridMultilevel"/>
    <w:tmpl w:val="75D0342E"/>
    <w:lvl w:ilvl="0" w:tplc="13AAB2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5A3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4C7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B61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6C5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AE5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92F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525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E6A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05CE7"/>
    <w:multiLevelType w:val="hybridMultilevel"/>
    <w:tmpl w:val="822E87A4"/>
    <w:lvl w:ilvl="0" w:tplc="2D381D4C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425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4AA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067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0E7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C6D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AAD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D04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D4F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F37D1"/>
    <w:multiLevelType w:val="hybridMultilevel"/>
    <w:tmpl w:val="30FA6C4C"/>
    <w:lvl w:ilvl="0" w:tplc="311C60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AF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881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C65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65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ED2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28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04E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EE0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9F5A4B"/>
    <w:multiLevelType w:val="hybridMultilevel"/>
    <w:tmpl w:val="8AB4A80C"/>
    <w:lvl w:ilvl="0" w:tplc="5C6E71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269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E1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C45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0D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D0B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1C0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7C8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444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1A"/>
    <w:rsid w:val="00777A1A"/>
    <w:rsid w:val="00905616"/>
    <w:rsid w:val="00A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88DF"/>
  <w15:docId w15:val="{C0418E15-0BBA-4F48-8949-D68DF60D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69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90561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12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11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5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10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-szkoly-inne-zagadnienia/finanse-i-rachunkowosc/ustawa-z-7-wrzesnia-1991-r.-o-systemie-oswiaty-tekst-jedn.-dz.u.-z-2016-poz.-1943-1002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2/2016/17</vt:lpstr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2/2016/17</dc:title>
  <dc:subject/>
  <dc:creator>...</dc:creator>
  <cp:keywords/>
  <cp:lastModifiedBy>Asus</cp:lastModifiedBy>
  <cp:revision>2</cp:revision>
  <dcterms:created xsi:type="dcterms:W3CDTF">2019-08-15T18:02:00Z</dcterms:created>
  <dcterms:modified xsi:type="dcterms:W3CDTF">2019-08-15T18:02:00Z</dcterms:modified>
</cp:coreProperties>
</file>